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4A6BA" w14:textId="77777777" w:rsidR="006F019C" w:rsidRDefault="006F019C" w:rsidP="006F019C">
      <w:pPr>
        <w:ind w:left="284"/>
        <w:jc w:val="center"/>
        <w:rPr>
          <w:b/>
          <w:bCs/>
          <w:i/>
          <w:sz w:val="40"/>
          <w:szCs w:val="40"/>
        </w:rPr>
      </w:pPr>
      <w:r>
        <w:rPr>
          <w:b/>
          <w:bCs/>
          <w:i/>
          <w:sz w:val="40"/>
          <w:szCs w:val="40"/>
        </w:rPr>
        <w:t>STAPLEFORD ABBOTTS PARISH COUNCIL</w:t>
      </w:r>
    </w:p>
    <w:p w14:paraId="44BD13EC" w14:textId="77777777" w:rsidR="006F019C" w:rsidRDefault="006F019C" w:rsidP="006F019C">
      <w:pPr>
        <w:pStyle w:val="Header"/>
        <w:tabs>
          <w:tab w:val="left" w:pos="6120"/>
        </w:tabs>
        <w:jc w:val="center"/>
        <w:rPr>
          <w:bCs/>
          <w:sz w:val="20"/>
          <w:szCs w:val="20"/>
        </w:rPr>
      </w:pPr>
      <w:r>
        <w:rPr>
          <w:bCs/>
          <w:sz w:val="20"/>
          <w:szCs w:val="20"/>
        </w:rPr>
        <w:t>c/o Kirsty McArdle, Parish Clerk</w:t>
      </w:r>
    </w:p>
    <w:p w14:paraId="24B23115" w14:textId="77777777" w:rsidR="006F019C" w:rsidRDefault="006F019C" w:rsidP="006F019C">
      <w:pPr>
        <w:pStyle w:val="Header"/>
        <w:tabs>
          <w:tab w:val="left" w:pos="6120"/>
        </w:tabs>
        <w:jc w:val="center"/>
        <w:rPr>
          <w:bCs/>
          <w:sz w:val="20"/>
          <w:szCs w:val="20"/>
        </w:rPr>
      </w:pPr>
      <w:r>
        <w:rPr>
          <w:bCs/>
          <w:sz w:val="20"/>
          <w:szCs w:val="20"/>
        </w:rPr>
        <w:t>The Cow Shed, Bons Farm, Stapleford Rd, Stapleford Abbotts RM4 1RP</w:t>
      </w:r>
    </w:p>
    <w:p w14:paraId="6311BF21" w14:textId="77777777" w:rsidR="006F019C" w:rsidRDefault="006F019C" w:rsidP="006F019C">
      <w:pPr>
        <w:pStyle w:val="Header"/>
        <w:tabs>
          <w:tab w:val="left" w:pos="6120"/>
        </w:tabs>
        <w:jc w:val="center"/>
        <w:rPr>
          <w:rStyle w:val="Hyperlink"/>
          <w:rFonts w:ascii="Calibri" w:hAnsi="Calibri" w:cs="Calibri"/>
          <w:u w:val="none"/>
        </w:rPr>
      </w:pPr>
      <w:r>
        <w:rPr>
          <w:bCs/>
          <w:sz w:val="20"/>
          <w:szCs w:val="20"/>
        </w:rPr>
        <w:t xml:space="preserve">Tel: 07864564504, Email: </w:t>
      </w:r>
      <w:hyperlink r:id="rId5" w:history="1">
        <w:r>
          <w:rPr>
            <w:rStyle w:val="Hyperlink"/>
            <w:rFonts w:ascii="Calibri" w:hAnsi="Calibri" w:cs="Calibri"/>
            <w:bCs/>
            <w:sz w:val="20"/>
            <w:szCs w:val="20"/>
            <w:u w:val="none"/>
          </w:rPr>
          <w:t>StaplefordAbbottsParishCouncil@gmail.com</w:t>
        </w:r>
      </w:hyperlink>
    </w:p>
    <w:p w14:paraId="3ADE4049" w14:textId="77777777" w:rsidR="006F019C" w:rsidRDefault="00FE538A" w:rsidP="006F019C">
      <w:pPr>
        <w:jc w:val="center"/>
      </w:pPr>
      <w:hyperlink r:id="rId6" w:history="1">
        <w:r w:rsidR="006F019C">
          <w:rPr>
            <w:rStyle w:val="Hyperlink"/>
            <w:rFonts w:asciiTheme="majorHAnsi" w:hAnsiTheme="majorHAnsi" w:cstheme="majorHAnsi"/>
            <w:sz w:val="20"/>
            <w:szCs w:val="20"/>
            <w:shd w:val="clear" w:color="auto" w:fill="FFFFFF"/>
          </w:rPr>
          <w:t>www.staplefordabbotts.blogspot.com</w:t>
        </w:r>
      </w:hyperlink>
    </w:p>
    <w:p w14:paraId="7B550E8D" w14:textId="77777777" w:rsidR="006F019C" w:rsidRDefault="006F019C" w:rsidP="006F019C">
      <w:pPr>
        <w:jc w:val="center"/>
        <w:rPr>
          <w:b/>
          <w:bCs/>
        </w:rPr>
      </w:pPr>
    </w:p>
    <w:p w14:paraId="091C35DB" w14:textId="774D7F26" w:rsidR="006F019C" w:rsidRDefault="00CD7CCE" w:rsidP="006F019C">
      <w:pPr>
        <w:jc w:val="center"/>
        <w:rPr>
          <w:b/>
          <w:bCs/>
          <w:sz w:val="28"/>
          <w:szCs w:val="28"/>
        </w:rPr>
      </w:pPr>
      <w:r w:rsidRPr="00CD7CCE">
        <w:rPr>
          <w:b/>
          <w:bCs/>
          <w:color w:val="FF0000"/>
          <w:sz w:val="28"/>
          <w:szCs w:val="28"/>
        </w:rPr>
        <w:t xml:space="preserve">DRAFT </w:t>
      </w:r>
      <w:r w:rsidR="006F019C">
        <w:rPr>
          <w:b/>
          <w:bCs/>
          <w:sz w:val="28"/>
          <w:szCs w:val="28"/>
        </w:rPr>
        <w:t>Minutes of the Council Meeting</w:t>
      </w:r>
    </w:p>
    <w:p w14:paraId="1A4AC523" w14:textId="2915F922" w:rsidR="006F019C" w:rsidRDefault="004263D2" w:rsidP="006F019C">
      <w:pPr>
        <w:jc w:val="center"/>
        <w:rPr>
          <w:b/>
          <w:bCs/>
          <w:sz w:val="28"/>
          <w:szCs w:val="28"/>
        </w:rPr>
      </w:pPr>
      <w:r>
        <w:rPr>
          <w:b/>
          <w:bCs/>
          <w:sz w:val="28"/>
          <w:szCs w:val="28"/>
        </w:rPr>
        <w:t xml:space="preserve">7pm </w:t>
      </w:r>
      <w:r w:rsidR="006F019C">
        <w:rPr>
          <w:b/>
          <w:bCs/>
          <w:sz w:val="28"/>
          <w:szCs w:val="28"/>
        </w:rPr>
        <w:t xml:space="preserve">Tuesday </w:t>
      </w:r>
      <w:r w:rsidR="00904243">
        <w:rPr>
          <w:b/>
          <w:bCs/>
          <w:sz w:val="28"/>
          <w:szCs w:val="28"/>
        </w:rPr>
        <w:t>7</w:t>
      </w:r>
      <w:r w:rsidR="00904243" w:rsidRPr="00904243">
        <w:rPr>
          <w:b/>
          <w:bCs/>
          <w:sz w:val="28"/>
          <w:szCs w:val="28"/>
          <w:vertAlign w:val="superscript"/>
        </w:rPr>
        <w:t>th</w:t>
      </w:r>
      <w:r w:rsidR="00904243">
        <w:rPr>
          <w:b/>
          <w:bCs/>
          <w:sz w:val="28"/>
          <w:szCs w:val="28"/>
        </w:rPr>
        <w:t xml:space="preserve"> April </w:t>
      </w:r>
      <w:r w:rsidR="00AC608C">
        <w:rPr>
          <w:b/>
          <w:bCs/>
          <w:sz w:val="28"/>
          <w:szCs w:val="28"/>
        </w:rPr>
        <w:t>2020</w:t>
      </w:r>
      <w:r w:rsidR="00904243">
        <w:rPr>
          <w:b/>
          <w:bCs/>
          <w:sz w:val="28"/>
          <w:szCs w:val="28"/>
        </w:rPr>
        <w:t xml:space="preserve"> </w:t>
      </w:r>
      <w:r w:rsidR="00904243" w:rsidRPr="00904243">
        <w:rPr>
          <w:b/>
          <w:bCs/>
          <w:color w:val="FF0000"/>
          <w:sz w:val="28"/>
          <w:szCs w:val="28"/>
        </w:rPr>
        <w:t xml:space="preserve">Online </w:t>
      </w:r>
    </w:p>
    <w:tbl>
      <w:tblPr>
        <w:tblW w:w="9887" w:type="dxa"/>
        <w:tblInd w:w="-106" w:type="dxa"/>
        <w:tblLook w:val="04A0" w:firstRow="1" w:lastRow="0" w:firstColumn="1" w:lastColumn="0" w:noHBand="0" w:noVBand="1"/>
      </w:tblPr>
      <w:tblGrid>
        <w:gridCol w:w="1838"/>
        <w:gridCol w:w="2596"/>
        <w:gridCol w:w="2597"/>
        <w:gridCol w:w="2856"/>
      </w:tblGrid>
      <w:tr w:rsidR="006F019C" w14:paraId="42315F58" w14:textId="77777777" w:rsidTr="002A775B">
        <w:tc>
          <w:tcPr>
            <w:tcW w:w="1838" w:type="dxa"/>
            <w:hideMark/>
          </w:tcPr>
          <w:p w14:paraId="41799A7E" w14:textId="77777777" w:rsidR="006F019C" w:rsidRDefault="006F019C">
            <w:pPr>
              <w:spacing w:line="254" w:lineRule="auto"/>
              <w:rPr>
                <w:rFonts w:ascii="Arial" w:hAnsi="Arial" w:cs="Arial"/>
                <w:b/>
                <w:bCs/>
              </w:rPr>
            </w:pPr>
            <w:r>
              <w:rPr>
                <w:rFonts w:ascii="Arial" w:hAnsi="Arial" w:cs="Arial"/>
                <w:b/>
                <w:bCs/>
              </w:rPr>
              <w:t>Present:</w:t>
            </w:r>
          </w:p>
        </w:tc>
        <w:tc>
          <w:tcPr>
            <w:tcW w:w="8049" w:type="dxa"/>
            <w:gridSpan w:val="3"/>
          </w:tcPr>
          <w:p w14:paraId="7128B840" w14:textId="77777777" w:rsidR="006F019C" w:rsidRDefault="006F019C">
            <w:pPr>
              <w:spacing w:line="254" w:lineRule="auto"/>
              <w:rPr>
                <w:rFonts w:ascii="Arial" w:hAnsi="Arial" w:cs="Arial"/>
                <w:b/>
                <w:bCs/>
              </w:rPr>
            </w:pPr>
          </w:p>
        </w:tc>
      </w:tr>
      <w:tr w:rsidR="006F019C" w14:paraId="05F8D7D0" w14:textId="77777777" w:rsidTr="002A775B">
        <w:tc>
          <w:tcPr>
            <w:tcW w:w="1838" w:type="dxa"/>
            <w:hideMark/>
          </w:tcPr>
          <w:p w14:paraId="7B23829D" w14:textId="77777777" w:rsidR="006F019C" w:rsidRDefault="006F019C">
            <w:pPr>
              <w:spacing w:line="254" w:lineRule="auto"/>
              <w:rPr>
                <w:rFonts w:ascii="Arial" w:hAnsi="Arial" w:cs="Arial"/>
                <w:b/>
                <w:bCs/>
              </w:rPr>
            </w:pPr>
            <w:r>
              <w:rPr>
                <w:rFonts w:ascii="Arial" w:hAnsi="Arial" w:cs="Arial"/>
                <w:b/>
                <w:bCs/>
              </w:rPr>
              <w:t>Councillors:</w:t>
            </w:r>
          </w:p>
        </w:tc>
        <w:tc>
          <w:tcPr>
            <w:tcW w:w="2596" w:type="dxa"/>
            <w:hideMark/>
          </w:tcPr>
          <w:p w14:paraId="1C56C476" w14:textId="77777777" w:rsidR="006F019C" w:rsidRDefault="006F019C">
            <w:pPr>
              <w:spacing w:line="254" w:lineRule="auto"/>
              <w:rPr>
                <w:rFonts w:ascii="Arial" w:hAnsi="Arial" w:cs="Arial"/>
                <w:b/>
                <w:bCs/>
              </w:rPr>
            </w:pPr>
            <w:r>
              <w:rPr>
                <w:rFonts w:ascii="Arial" w:hAnsi="Arial" w:cs="Arial"/>
              </w:rPr>
              <w:t>Jayne Jackson (Chair)</w:t>
            </w:r>
            <w:r>
              <w:rPr>
                <w:rFonts w:ascii="Arial" w:hAnsi="Arial" w:cs="Arial"/>
                <w:bCs/>
              </w:rPr>
              <w:t xml:space="preserve"> </w:t>
            </w:r>
          </w:p>
        </w:tc>
        <w:tc>
          <w:tcPr>
            <w:tcW w:w="5453" w:type="dxa"/>
            <w:gridSpan w:val="2"/>
            <w:hideMark/>
          </w:tcPr>
          <w:p w14:paraId="47BBAD6C" w14:textId="77777777" w:rsidR="006F019C" w:rsidRDefault="006F019C">
            <w:pPr>
              <w:spacing w:line="254" w:lineRule="auto"/>
              <w:rPr>
                <w:rFonts w:ascii="Arial" w:hAnsi="Arial" w:cs="Arial"/>
                <w:b/>
                <w:bCs/>
              </w:rPr>
            </w:pPr>
            <w:r>
              <w:rPr>
                <w:rFonts w:ascii="Arial" w:hAnsi="Arial" w:cs="Arial"/>
                <w:bCs/>
              </w:rPr>
              <w:t>Marion Francis (Deputy Chair)</w:t>
            </w:r>
          </w:p>
        </w:tc>
      </w:tr>
      <w:tr w:rsidR="006F019C" w14:paraId="67FB6669" w14:textId="77777777" w:rsidTr="002A775B">
        <w:tc>
          <w:tcPr>
            <w:tcW w:w="1838" w:type="dxa"/>
          </w:tcPr>
          <w:p w14:paraId="367BF64B" w14:textId="77777777" w:rsidR="006F019C" w:rsidRDefault="006F019C">
            <w:pPr>
              <w:spacing w:line="254" w:lineRule="auto"/>
              <w:rPr>
                <w:rFonts w:ascii="Arial" w:hAnsi="Arial" w:cs="Arial"/>
                <w:b/>
                <w:bCs/>
              </w:rPr>
            </w:pPr>
          </w:p>
        </w:tc>
        <w:tc>
          <w:tcPr>
            <w:tcW w:w="2596" w:type="dxa"/>
            <w:hideMark/>
          </w:tcPr>
          <w:p w14:paraId="2EF8D56A" w14:textId="1B201662" w:rsidR="002A775B" w:rsidRDefault="002A775B" w:rsidP="002A775B">
            <w:pPr>
              <w:spacing w:line="254" w:lineRule="auto"/>
              <w:rPr>
                <w:rFonts w:ascii="Arial" w:hAnsi="Arial" w:cs="Arial"/>
                <w:bCs/>
              </w:rPr>
            </w:pPr>
            <w:r>
              <w:rPr>
                <w:rFonts w:ascii="Arial" w:hAnsi="Arial" w:cs="Arial"/>
                <w:bCs/>
              </w:rPr>
              <w:t>Colleen Atkinson</w:t>
            </w:r>
          </w:p>
          <w:p w14:paraId="39075D08" w14:textId="77777777" w:rsidR="002A775B" w:rsidRDefault="002A775B" w:rsidP="002A775B">
            <w:pPr>
              <w:spacing w:line="254" w:lineRule="auto"/>
              <w:rPr>
                <w:rFonts w:ascii="Arial" w:hAnsi="Arial" w:cs="Arial"/>
                <w:bCs/>
              </w:rPr>
            </w:pPr>
          </w:p>
          <w:p w14:paraId="4CA469C5" w14:textId="376D8477" w:rsidR="006F019C" w:rsidRDefault="006F019C">
            <w:pPr>
              <w:spacing w:line="254" w:lineRule="auto"/>
              <w:rPr>
                <w:rFonts w:ascii="Arial" w:hAnsi="Arial" w:cs="Arial"/>
                <w:b/>
                <w:bCs/>
              </w:rPr>
            </w:pPr>
          </w:p>
        </w:tc>
        <w:tc>
          <w:tcPr>
            <w:tcW w:w="5453" w:type="dxa"/>
            <w:gridSpan w:val="2"/>
            <w:hideMark/>
          </w:tcPr>
          <w:p w14:paraId="2B4743A9" w14:textId="5AD2142E" w:rsidR="00563534" w:rsidRDefault="00563534" w:rsidP="00904243">
            <w:pPr>
              <w:spacing w:line="254" w:lineRule="auto"/>
              <w:rPr>
                <w:rFonts w:ascii="Arial" w:hAnsi="Arial" w:cs="Arial"/>
                <w:bCs/>
              </w:rPr>
            </w:pPr>
          </w:p>
        </w:tc>
      </w:tr>
      <w:tr w:rsidR="006F019C" w14:paraId="673A4A9F" w14:textId="77777777" w:rsidTr="002A775B">
        <w:tc>
          <w:tcPr>
            <w:tcW w:w="1838" w:type="dxa"/>
            <w:hideMark/>
          </w:tcPr>
          <w:p w14:paraId="57BCF4A1" w14:textId="77777777" w:rsidR="006F019C" w:rsidRDefault="006F019C">
            <w:pPr>
              <w:spacing w:line="254" w:lineRule="auto"/>
              <w:rPr>
                <w:rFonts w:ascii="Arial" w:hAnsi="Arial" w:cs="Arial"/>
                <w:b/>
                <w:bCs/>
              </w:rPr>
            </w:pPr>
            <w:r>
              <w:rPr>
                <w:rFonts w:ascii="Arial" w:hAnsi="Arial" w:cs="Arial"/>
                <w:b/>
                <w:bCs/>
              </w:rPr>
              <w:t>Officers:</w:t>
            </w:r>
          </w:p>
        </w:tc>
        <w:tc>
          <w:tcPr>
            <w:tcW w:w="8049" w:type="dxa"/>
            <w:gridSpan w:val="3"/>
            <w:hideMark/>
          </w:tcPr>
          <w:p w14:paraId="0701B2F0" w14:textId="308BA9DC" w:rsidR="006F019C" w:rsidRDefault="0075351E">
            <w:pPr>
              <w:spacing w:line="254" w:lineRule="auto"/>
              <w:rPr>
                <w:rFonts w:ascii="Arial" w:hAnsi="Arial" w:cs="Arial"/>
              </w:rPr>
            </w:pPr>
            <w:r>
              <w:rPr>
                <w:rFonts w:ascii="Arial" w:hAnsi="Arial" w:cs="Arial"/>
              </w:rPr>
              <w:t>Kirsty McArdle, Parish Clerk</w:t>
            </w:r>
          </w:p>
        </w:tc>
      </w:tr>
      <w:tr w:rsidR="006F019C" w14:paraId="4113180B" w14:textId="77777777" w:rsidTr="002A775B">
        <w:trPr>
          <w:trHeight w:val="158"/>
        </w:trPr>
        <w:tc>
          <w:tcPr>
            <w:tcW w:w="1838" w:type="dxa"/>
            <w:hideMark/>
          </w:tcPr>
          <w:p w14:paraId="424DA0C2" w14:textId="77777777" w:rsidR="006F019C" w:rsidRDefault="006F019C">
            <w:pPr>
              <w:spacing w:line="254" w:lineRule="auto"/>
              <w:rPr>
                <w:rFonts w:ascii="Arial" w:hAnsi="Arial" w:cs="Arial"/>
                <w:b/>
                <w:bCs/>
              </w:rPr>
            </w:pPr>
            <w:r>
              <w:rPr>
                <w:rFonts w:ascii="Arial" w:hAnsi="Arial" w:cs="Arial"/>
                <w:b/>
              </w:rPr>
              <w:t>Residents</w:t>
            </w:r>
            <w:r>
              <w:rPr>
                <w:rFonts w:ascii="Arial" w:hAnsi="Arial" w:cs="Arial"/>
              </w:rPr>
              <w:t xml:space="preserve">:                  </w:t>
            </w:r>
          </w:p>
        </w:tc>
        <w:tc>
          <w:tcPr>
            <w:tcW w:w="5193" w:type="dxa"/>
            <w:gridSpan w:val="2"/>
            <w:hideMark/>
          </w:tcPr>
          <w:p w14:paraId="371D1B01" w14:textId="764BF046" w:rsidR="006F019C" w:rsidRDefault="006B18C1">
            <w:pPr>
              <w:spacing w:line="254" w:lineRule="auto"/>
              <w:rPr>
                <w:rFonts w:ascii="Arial" w:hAnsi="Arial" w:cs="Arial"/>
                <w:bCs/>
              </w:rPr>
            </w:pPr>
            <w:r>
              <w:rPr>
                <w:rFonts w:ascii="Arial" w:hAnsi="Arial" w:cs="Arial"/>
              </w:rPr>
              <w:t>9</w:t>
            </w:r>
            <w:r w:rsidR="006F019C">
              <w:rPr>
                <w:rFonts w:ascii="Arial" w:hAnsi="Arial" w:cs="Arial"/>
              </w:rPr>
              <w:t xml:space="preserve"> </w:t>
            </w:r>
            <w:r w:rsidR="002A775B">
              <w:rPr>
                <w:rFonts w:ascii="Arial" w:hAnsi="Arial" w:cs="Arial"/>
              </w:rPr>
              <w:t>members of the public present</w:t>
            </w:r>
          </w:p>
        </w:tc>
        <w:tc>
          <w:tcPr>
            <w:tcW w:w="2856" w:type="dxa"/>
          </w:tcPr>
          <w:p w14:paraId="72A1B7BF" w14:textId="77777777" w:rsidR="006F019C" w:rsidRDefault="006F019C">
            <w:pPr>
              <w:spacing w:line="254" w:lineRule="auto"/>
            </w:pPr>
          </w:p>
        </w:tc>
      </w:tr>
    </w:tbl>
    <w:p w14:paraId="148E2901" w14:textId="77777777" w:rsidR="006F019C" w:rsidRDefault="006F019C" w:rsidP="006F019C"/>
    <w:tbl>
      <w:tblPr>
        <w:tblStyle w:val="TableGrid"/>
        <w:tblW w:w="9493" w:type="dxa"/>
        <w:tblInd w:w="0" w:type="dxa"/>
        <w:tblLayout w:type="fixed"/>
        <w:tblLook w:val="04A0" w:firstRow="1" w:lastRow="0" w:firstColumn="1" w:lastColumn="0" w:noHBand="0" w:noVBand="1"/>
      </w:tblPr>
      <w:tblGrid>
        <w:gridCol w:w="889"/>
        <w:gridCol w:w="8604"/>
      </w:tblGrid>
      <w:tr w:rsidR="006F019C" w14:paraId="58EF7AA2" w14:textId="77777777" w:rsidTr="003B0F5B">
        <w:tc>
          <w:tcPr>
            <w:tcW w:w="889" w:type="dxa"/>
            <w:tcBorders>
              <w:top w:val="single" w:sz="4" w:space="0" w:color="auto"/>
              <w:left w:val="single" w:sz="4" w:space="0" w:color="auto"/>
              <w:bottom w:val="single" w:sz="4" w:space="0" w:color="auto"/>
              <w:right w:val="single" w:sz="4" w:space="0" w:color="auto"/>
            </w:tcBorders>
            <w:hideMark/>
          </w:tcPr>
          <w:p w14:paraId="2CC7B806" w14:textId="78A0B08C" w:rsidR="006F019C" w:rsidRDefault="00CD7CCE">
            <w:pPr>
              <w:rPr>
                <w:rFonts w:ascii="Arial" w:hAnsi="Arial" w:cs="Arial"/>
              </w:rPr>
            </w:pPr>
            <w:r>
              <w:rPr>
                <w:rFonts w:ascii="Arial" w:hAnsi="Arial" w:cs="Arial"/>
              </w:rPr>
              <w:t>5</w:t>
            </w:r>
            <w:r w:rsidR="00734EDC">
              <w:rPr>
                <w:rFonts w:ascii="Arial" w:hAnsi="Arial" w:cs="Arial"/>
              </w:rPr>
              <w:t>70</w:t>
            </w:r>
            <w:r>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hideMark/>
          </w:tcPr>
          <w:p w14:paraId="04EB7B8D" w14:textId="77777777" w:rsidR="006F019C" w:rsidRDefault="006F019C">
            <w:pPr>
              <w:rPr>
                <w:rFonts w:ascii="Arial" w:hAnsi="Arial" w:cs="Arial"/>
                <w:b/>
                <w:sz w:val="24"/>
                <w:szCs w:val="24"/>
              </w:rPr>
            </w:pPr>
            <w:r>
              <w:rPr>
                <w:rFonts w:ascii="Arial" w:hAnsi="Arial" w:cs="Arial"/>
                <w:b/>
                <w:sz w:val="24"/>
                <w:szCs w:val="24"/>
              </w:rPr>
              <w:t>Apologies for Absence</w:t>
            </w:r>
          </w:p>
        </w:tc>
      </w:tr>
      <w:tr w:rsidR="006F019C" w14:paraId="1335BD91" w14:textId="77777777" w:rsidTr="003B0F5B">
        <w:tc>
          <w:tcPr>
            <w:tcW w:w="889" w:type="dxa"/>
            <w:tcBorders>
              <w:top w:val="single" w:sz="4" w:space="0" w:color="auto"/>
              <w:left w:val="single" w:sz="4" w:space="0" w:color="auto"/>
              <w:bottom w:val="single" w:sz="4" w:space="0" w:color="auto"/>
              <w:right w:val="single" w:sz="4" w:space="0" w:color="auto"/>
            </w:tcBorders>
          </w:tcPr>
          <w:p w14:paraId="76406B58" w14:textId="77777777" w:rsidR="006F019C" w:rsidRPr="00125E5A" w:rsidRDefault="006F019C">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hideMark/>
          </w:tcPr>
          <w:p w14:paraId="6A93E9D9" w14:textId="636DF08F" w:rsidR="00A332E4" w:rsidRDefault="00904243">
            <w:pPr>
              <w:rPr>
                <w:rFonts w:ascii="Arial" w:hAnsi="Arial" w:cs="Arial"/>
                <w:bCs/>
              </w:rPr>
            </w:pPr>
            <w:r>
              <w:rPr>
                <w:rFonts w:ascii="Arial" w:hAnsi="Arial" w:cs="Arial"/>
                <w:bCs/>
              </w:rPr>
              <w:t>N</w:t>
            </w:r>
            <w:r w:rsidR="00C87B3C">
              <w:rPr>
                <w:rFonts w:ascii="Arial" w:hAnsi="Arial" w:cs="Arial"/>
                <w:bCs/>
              </w:rPr>
              <w:t>one</w:t>
            </w:r>
          </w:p>
          <w:p w14:paraId="0BB29803" w14:textId="5D7E5A71" w:rsidR="00734EDC" w:rsidRDefault="00734EDC">
            <w:pPr>
              <w:rPr>
                <w:rFonts w:ascii="Arial" w:hAnsi="Arial" w:cs="Arial"/>
                <w:bCs/>
              </w:rPr>
            </w:pPr>
          </w:p>
          <w:p w14:paraId="53609976" w14:textId="496F74F9" w:rsidR="00734EDC" w:rsidRDefault="00734EDC">
            <w:pPr>
              <w:rPr>
                <w:rFonts w:ascii="Arial" w:hAnsi="Arial" w:cs="Arial"/>
                <w:bCs/>
              </w:rPr>
            </w:pPr>
            <w:r>
              <w:rPr>
                <w:rFonts w:ascii="Arial" w:hAnsi="Arial" w:cs="Arial"/>
                <w:bCs/>
              </w:rPr>
              <w:t>To note that Cllr Jim Brown resigned 11</w:t>
            </w:r>
            <w:r w:rsidRPr="00734EDC">
              <w:rPr>
                <w:rFonts w:ascii="Arial" w:hAnsi="Arial" w:cs="Arial"/>
                <w:bCs/>
                <w:vertAlign w:val="superscript"/>
              </w:rPr>
              <w:t>th</w:t>
            </w:r>
            <w:r>
              <w:rPr>
                <w:rFonts w:ascii="Arial" w:hAnsi="Arial" w:cs="Arial"/>
                <w:bCs/>
              </w:rPr>
              <w:t xml:space="preserve"> February 2020</w:t>
            </w:r>
          </w:p>
          <w:p w14:paraId="1F132EF0" w14:textId="77777777" w:rsidR="00904243" w:rsidRPr="00125E5A" w:rsidRDefault="00904243">
            <w:pPr>
              <w:rPr>
                <w:rFonts w:ascii="Arial" w:hAnsi="Arial" w:cs="Arial"/>
                <w:bCs/>
              </w:rPr>
            </w:pPr>
          </w:p>
          <w:p w14:paraId="20630EA6" w14:textId="7EF1C1E2" w:rsidR="005B4422" w:rsidRPr="00125E5A" w:rsidRDefault="005B4422">
            <w:pPr>
              <w:rPr>
                <w:rFonts w:ascii="Arial" w:hAnsi="Arial" w:cs="Arial"/>
              </w:rPr>
            </w:pPr>
          </w:p>
        </w:tc>
      </w:tr>
      <w:tr w:rsidR="006F019C" w14:paraId="59688209" w14:textId="77777777" w:rsidTr="00FB6217">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FB60D30" w14:textId="4193CE9C" w:rsidR="006F019C" w:rsidRPr="00125E5A" w:rsidRDefault="00DB4642">
            <w:pPr>
              <w:rPr>
                <w:rFonts w:ascii="Arial" w:hAnsi="Arial" w:cs="Arial"/>
              </w:rPr>
            </w:pPr>
            <w:r w:rsidRPr="00125E5A">
              <w:rPr>
                <w:rFonts w:ascii="Arial" w:hAnsi="Arial" w:cs="Arial"/>
              </w:rPr>
              <w:t>5</w:t>
            </w:r>
            <w:r w:rsidR="00734EDC">
              <w:rPr>
                <w:rFonts w:ascii="Arial" w:hAnsi="Arial" w:cs="Arial"/>
              </w:rPr>
              <w:t>71</w:t>
            </w:r>
            <w:r w:rsidR="00CD7CCE">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hideMark/>
          </w:tcPr>
          <w:p w14:paraId="5624B60A" w14:textId="77777777" w:rsidR="006F019C" w:rsidRPr="00125E5A" w:rsidRDefault="006F019C">
            <w:pPr>
              <w:rPr>
                <w:rFonts w:ascii="Arial" w:hAnsi="Arial" w:cs="Arial"/>
                <w:b/>
                <w:sz w:val="24"/>
                <w:szCs w:val="24"/>
              </w:rPr>
            </w:pPr>
            <w:r w:rsidRPr="00125E5A">
              <w:rPr>
                <w:rFonts w:ascii="Arial" w:hAnsi="Arial" w:cs="Arial"/>
                <w:b/>
                <w:sz w:val="24"/>
                <w:szCs w:val="24"/>
              </w:rPr>
              <w:t xml:space="preserve">Declarations of Interest </w:t>
            </w:r>
          </w:p>
        </w:tc>
      </w:tr>
      <w:tr w:rsidR="006F019C" w14:paraId="2851458E" w14:textId="77777777" w:rsidTr="003B0F5B">
        <w:tc>
          <w:tcPr>
            <w:tcW w:w="889" w:type="dxa"/>
            <w:tcBorders>
              <w:top w:val="single" w:sz="4" w:space="0" w:color="auto"/>
              <w:left w:val="single" w:sz="4" w:space="0" w:color="auto"/>
              <w:bottom w:val="single" w:sz="4" w:space="0" w:color="auto"/>
              <w:right w:val="single" w:sz="4" w:space="0" w:color="auto"/>
            </w:tcBorders>
          </w:tcPr>
          <w:p w14:paraId="19517C66" w14:textId="77777777" w:rsidR="006F019C" w:rsidRPr="00125E5A" w:rsidRDefault="006F019C">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3AC2CCE5" w14:textId="20916D11" w:rsidR="006F019C" w:rsidRDefault="00904243">
            <w:pPr>
              <w:rPr>
                <w:rFonts w:ascii="Arial" w:hAnsi="Arial" w:cs="Arial"/>
              </w:rPr>
            </w:pPr>
            <w:r>
              <w:rPr>
                <w:rFonts w:ascii="Arial" w:hAnsi="Arial" w:cs="Arial"/>
              </w:rPr>
              <w:t>N</w:t>
            </w:r>
            <w:r w:rsidR="00C87B3C">
              <w:rPr>
                <w:rFonts w:ascii="Arial" w:hAnsi="Arial" w:cs="Arial"/>
              </w:rPr>
              <w:t>one</w:t>
            </w:r>
          </w:p>
          <w:p w14:paraId="661E0276" w14:textId="766FD171" w:rsidR="00904243" w:rsidRPr="00125E5A" w:rsidRDefault="00904243">
            <w:pPr>
              <w:rPr>
                <w:rFonts w:ascii="Arial" w:hAnsi="Arial" w:cs="Arial"/>
              </w:rPr>
            </w:pPr>
          </w:p>
        </w:tc>
      </w:tr>
      <w:tr w:rsidR="006F019C" w14:paraId="1063D8D8" w14:textId="77777777" w:rsidTr="003B0F5B">
        <w:tc>
          <w:tcPr>
            <w:tcW w:w="889" w:type="dxa"/>
            <w:tcBorders>
              <w:top w:val="single" w:sz="4" w:space="0" w:color="auto"/>
              <w:left w:val="single" w:sz="4" w:space="0" w:color="auto"/>
              <w:bottom w:val="single" w:sz="4" w:space="0" w:color="auto"/>
              <w:right w:val="single" w:sz="4" w:space="0" w:color="auto"/>
            </w:tcBorders>
            <w:hideMark/>
          </w:tcPr>
          <w:p w14:paraId="50E62683" w14:textId="3E8DDD42" w:rsidR="006F019C" w:rsidRDefault="00CD7CCE">
            <w:pPr>
              <w:rPr>
                <w:rFonts w:ascii="Arial" w:hAnsi="Arial" w:cs="Arial"/>
              </w:rPr>
            </w:pPr>
            <w:r>
              <w:rPr>
                <w:rFonts w:ascii="Arial" w:hAnsi="Arial" w:cs="Arial"/>
              </w:rPr>
              <w:t>5</w:t>
            </w:r>
            <w:r w:rsidR="00734EDC">
              <w:rPr>
                <w:rFonts w:ascii="Arial" w:hAnsi="Arial" w:cs="Arial"/>
              </w:rPr>
              <w:t>72</w:t>
            </w:r>
            <w:r>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hideMark/>
          </w:tcPr>
          <w:p w14:paraId="286045D6" w14:textId="31A894B5" w:rsidR="006F019C" w:rsidRDefault="00674E30">
            <w:pPr>
              <w:rPr>
                <w:rFonts w:ascii="Arial" w:hAnsi="Arial" w:cs="Arial"/>
                <w:b/>
                <w:sz w:val="24"/>
                <w:szCs w:val="24"/>
              </w:rPr>
            </w:pPr>
            <w:r>
              <w:rPr>
                <w:rFonts w:ascii="Arial" w:hAnsi="Arial" w:cs="Arial"/>
                <w:b/>
                <w:sz w:val="24"/>
                <w:szCs w:val="24"/>
              </w:rPr>
              <w:t xml:space="preserve">Minutes of last Meeting: </w:t>
            </w:r>
            <w:r w:rsidR="00563534">
              <w:rPr>
                <w:rFonts w:ascii="Arial" w:hAnsi="Arial" w:cs="Arial"/>
                <w:b/>
                <w:sz w:val="24"/>
                <w:szCs w:val="24"/>
              </w:rPr>
              <w:t>January</w:t>
            </w:r>
            <w:r w:rsidR="00F3656D">
              <w:rPr>
                <w:rFonts w:ascii="Arial" w:hAnsi="Arial" w:cs="Arial"/>
                <w:b/>
                <w:sz w:val="24"/>
                <w:szCs w:val="24"/>
              </w:rPr>
              <w:t xml:space="preserve"> 2019</w:t>
            </w:r>
          </w:p>
        </w:tc>
      </w:tr>
      <w:tr w:rsidR="006F019C" w14:paraId="4B1321CA" w14:textId="77777777" w:rsidTr="003B0F5B">
        <w:tc>
          <w:tcPr>
            <w:tcW w:w="889" w:type="dxa"/>
            <w:tcBorders>
              <w:top w:val="single" w:sz="4" w:space="0" w:color="auto"/>
              <w:left w:val="single" w:sz="4" w:space="0" w:color="auto"/>
              <w:bottom w:val="single" w:sz="4" w:space="0" w:color="auto"/>
              <w:right w:val="single" w:sz="4" w:space="0" w:color="auto"/>
            </w:tcBorders>
          </w:tcPr>
          <w:p w14:paraId="61828F7D" w14:textId="77777777" w:rsidR="006F019C" w:rsidRDefault="006F019C">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55AC52F9" w14:textId="7DF0AFEE" w:rsidR="00CD7CCE" w:rsidRDefault="00904243" w:rsidP="00904243">
            <w:pPr>
              <w:rPr>
                <w:rFonts w:ascii="Arial" w:hAnsi="Arial" w:cs="Arial"/>
              </w:rPr>
            </w:pPr>
            <w:r>
              <w:rPr>
                <w:rFonts w:ascii="Arial" w:hAnsi="Arial" w:cs="Arial"/>
              </w:rPr>
              <w:t xml:space="preserve">February </w:t>
            </w:r>
            <w:r w:rsidR="005805CB">
              <w:rPr>
                <w:rFonts w:ascii="Arial" w:hAnsi="Arial" w:cs="Arial"/>
              </w:rPr>
              <w:t xml:space="preserve">minutes </w:t>
            </w:r>
            <w:r>
              <w:rPr>
                <w:rFonts w:ascii="Arial" w:hAnsi="Arial" w:cs="Arial"/>
              </w:rPr>
              <w:t>approved</w:t>
            </w:r>
            <w:r w:rsidR="005805CB">
              <w:rPr>
                <w:rFonts w:ascii="Arial" w:hAnsi="Arial" w:cs="Arial"/>
              </w:rPr>
              <w:t xml:space="preserve"> (note March PC was cancelled due to being inquorate)</w:t>
            </w:r>
          </w:p>
          <w:p w14:paraId="68C79103" w14:textId="15E0370B" w:rsidR="00904243" w:rsidRDefault="00904243" w:rsidP="00904243">
            <w:pPr>
              <w:rPr>
                <w:rFonts w:ascii="Arial" w:hAnsi="Arial" w:cs="Arial"/>
              </w:rPr>
            </w:pPr>
          </w:p>
        </w:tc>
      </w:tr>
      <w:tr w:rsidR="00563534" w14:paraId="75030747" w14:textId="77777777" w:rsidTr="003B0F5B">
        <w:tc>
          <w:tcPr>
            <w:tcW w:w="889" w:type="dxa"/>
            <w:tcBorders>
              <w:top w:val="single" w:sz="4" w:space="0" w:color="auto"/>
              <w:left w:val="single" w:sz="4" w:space="0" w:color="auto"/>
              <w:bottom w:val="single" w:sz="4" w:space="0" w:color="auto"/>
              <w:right w:val="single" w:sz="4" w:space="0" w:color="auto"/>
            </w:tcBorders>
            <w:hideMark/>
          </w:tcPr>
          <w:p w14:paraId="13DF7D92" w14:textId="0DB3D37C" w:rsidR="00563534" w:rsidRDefault="00563534" w:rsidP="00563534">
            <w:pPr>
              <w:rPr>
                <w:rFonts w:ascii="Arial" w:hAnsi="Arial" w:cs="Arial"/>
              </w:rPr>
            </w:pPr>
            <w:r>
              <w:rPr>
                <w:rFonts w:ascii="Arial" w:hAnsi="Arial" w:cs="Arial"/>
              </w:rPr>
              <w:t>5</w:t>
            </w:r>
            <w:r w:rsidR="00734EDC">
              <w:rPr>
                <w:rFonts w:ascii="Arial" w:hAnsi="Arial" w:cs="Arial"/>
              </w:rPr>
              <w:t>73</w:t>
            </w:r>
            <w:r>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hideMark/>
          </w:tcPr>
          <w:p w14:paraId="7FE0FAD0" w14:textId="77777777" w:rsidR="00563534" w:rsidRDefault="00563534" w:rsidP="00563534">
            <w:pPr>
              <w:rPr>
                <w:rFonts w:ascii="Arial" w:hAnsi="Arial" w:cs="Arial"/>
                <w:b/>
                <w:sz w:val="24"/>
                <w:szCs w:val="24"/>
              </w:rPr>
            </w:pPr>
            <w:r>
              <w:rPr>
                <w:rFonts w:ascii="Arial" w:hAnsi="Arial" w:cs="Arial"/>
                <w:b/>
                <w:sz w:val="24"/>
                <w:szCs w:val="24"/>
              </w:rPr>
              <w:t>Matters for Report</w:t>
            </w:r>
          </w:p>
        </w:tc>
      </w:tr>
      <w:tr w:rsidR="00563534" w14:paraId="236E4663" w14:textId="77777777" w:rsidTr="003B0F5B">
        <w:tc>
          <w:tcPr>
            <w:tcW w:w="889" w:type="dxa"/>
            <w:tcBorders>
              <w:top w:val="single" w:sz="4" w:space="0" w:color="auto"/>
              <w:left w:val="single" w:sz="4" w:space="0" w:color="auto"/>
              <w:bottom w:val="single" w:sz="4" w:space="0" w:color="auto"/>
              <w:right w:val="single" w:sz="4" w:space="0" w:color="auto"/>
            </w:tcBorders>
          </w:tcPr>
          <w:p w14:paraId="103B299B" w14:textId="77777777" w:rsidR="00563534" w:rsidRDefault="00563534" w:rsidP="00563534">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7AECB917" w14:textId="54810890" w:rsidR="00563534" w:rsidRDefault="00563534" w:rsidP="00904243">
            <w:pPr>
              <w:rPr>
                <w:rFonts w:ascii="Arial" w:hAnsi="Arial" w:cs="Arial"/>
              </w:rPr>
            </w:pPr>
          </w:p>
          <w:p w14:paraId="7532723F" w14:textId="3FF0C6C6" w:rsidR="00904243" w:rsidRPr="005805CB" w:rsidRDefault="00904243" w:rsidP="00904243">
            <w:pPr>
              <w:rPr>
                <w:rFonts w:ascii="Arial" w:hAnsi="Arial" w:cs="Arial"/>
                <w:b/>
                <w:bCs/>
              </w:rPr>
            </w:pPr>
            <w:r w:rsidRPr="005805CB">
              <w:rPr>
                <w:rFonts w:ascii="Arial" w:hAnsi="Arial" w:cs="Arial"/>
                <w:b/>
                <w:bCs/>
              </w:rPr>
              <w:t>Motion 1</w:t>
            </w:r>
            <w:r w:rsidR="005805CB" w:rsidRPr="005805CB">
              <w:rPr>
                <w:rFonts w:ascii="Arial" w:hAnsi="Arial" w:cs="Arial"/>
                <w:b/>
                <w:bCs/>
              </w:rPr>
              <w:t>-</w:t>
            </w:r>
            <w:r w:rsidRPr="005805CB">
              <w:rPr>
                <w:rFonts w:ascii="Arial" w:hAnsi="Arial" w:cs="Arial"/>
                <w:b/>
                <w:bCs/>
              </w:rPr>
              <w:t>4</w:t>
            </w:r>
            <w:r w:rsidR="005805CB">
              <w:rPr>
                <w:rFonts w:ascii="Arial" w:hAnsi="Arial" w:cs="Arial"/>
                <w:b/>
                <w:bCs/>
              </w:rPr>
              <w:t>-</w:t>
            </w:r>
            <w:r w:rsidRPr="005805CB">
              <w:rPr>
                <w:rFonts w:ascii="Arial" w:hAnsi="Arial" w:cs="Arial"/>
                <w:b/>
                <w:bCs/>
              </w:rPr>
              <w:t>20</w:t>
            </w:r>
            <w:r w:rsidR="00734EDC">
              <w:rPr>
                <w:rFonts w:ascii="Arial" w:hAnsi="Arial" w:cs="Arial"/>
                <w:b/>
                <w:bCs/>
              </w:rPr>
              <w:t xml:space="preserve"> – Co-Option Policy</w:t>
            </w:r>
          </w:p>
          <w:p w14:paraId="7FEB912C" w14:textId="0B2D3BAD" w:rsidR="005805CB" w:rsidRDefault="005805CB" w:rsidP="00904243">
            <w:pPr>
              <w:rPr>
                <w:rFonts w:ascii="Arial" w:hAnsi="Arial" w:cs="Arial"/>
              </w:rPr>
            </w:pPr>
          </w:p>
          <w:p w14:paraId="61570488" w14:textId="2E0162B4" w:rsidR="005805CB" w:rsidRDefault="005805CB" w:rsidP="00904243">
            <w:pPr>
              <w:rPr>
                <w:rFonts w:ascii="Arial" w:hAnsi="Arial" w:cs="Arial"/>
              </w:rPr>
            </w:pPr>
            <w:r>
              <w:rPr>
                <w:rFonts w:ascii="Arial" w:hAnsi="Arial" w:cs="Arial"/>
              </w:rPr>
              <w:t>To adopt the Co-Option Policy</w:t>
            </w:r>
          </w:p>
          <w:p w14:paraId="04122200" w14:textId="6125339C" w:rsidR="005805CB" w:rsidRDefault="005805CB" w:rsidP="00904243">
            <w:pPr>
              <w:rPr>
                <w:rFonts w:ascii="Arial" w:hAnsi="Arial" w:cs="Arial"/>
              </w:rPr>
            </w:pPr>
            <w:r>
              <w:rPr>
                <w:rFonts w:ascii="Arial" w:hAnsi="Arial" w:cs="Arial"/>
              </w:rPr>
              <w:t>Proposed by Cllr Colleen Atkinson</w:t>
            </w:r>
          </w:p>
          <w:p w14:paraId="395A1C31" w14:textId="6B39BF09" w:rsidR="005805CB" w:rsidRDefault="005805CB" w:rsidP="00904243">
            <w:pPr>
              <w:rPr>
                <w:rFonts w:ascii="Arial" w:hAnsi="Arial" w:cs="Arial"/>
              </w:rPr>
            </w:pPr>
            <w:r>
              <w:rPr>
                <w:rFonts w:ascii="Arial" w:hAnsi="Arial" w:cs="Arial"/>
              </w:rPr>
              <w:t xml:space="preserve">Seconded by Cllr Marion Francis </w:t>
            </w:r>
          </w:p>
          <w:p w14:paraId="2162B488" w14:textId="62B48D69" w:rsidR="005805CB" w:rsidRDefault="005805CB" w:rsidP="00904243">
            <w:pPr>
              <w:rPr>
                <w:rFonts w:ascii="Arial" w:hAnsi="Arial" w:cs="Arial"/>
              </w:rPr>
            </w:pPr>
          </w:p>
          <w:p w14:paraId="43A1E457" w14:textId="7364F2F1" w:rsidR="005805CB" w:rsidRPr="005805CB" w:rsidRDefault="005805CB" w:rsidP="00904243">
            <w:pPr>
              <w:rPr>
                <w:rFonts w:ascii="Arial" w:hAnsi="Arial" w:cs="Arial"/>
                <w:b/>
                <w:bCs/>
              </w:rPr>
            </w:pPr>
            <w:r>
              <w:rPr>
                <w:rFonts w:ascii="Arial" w:hAnsi="Arial" w:cs="Arial"/>
                <w:b/>
                <w:bCs/>
              </w:rPr>
              <w:t xml:space="preserve">Agreed and </w:t>
            </w:r>
            <w:r w:rsidRPr="005805CB">
              <w:rPr>
                <w:rFonts w:ascii="Arial" w:hAnsi="Arial" w:cs="Arial"/>
                <w:b/>
                <w:bCs/>
              </w:rPr>
              <w:t>Adopted</w:t>
            </w:r>
          </w:p>
          <w:p w14:paraId="5182263E" w14:textId="094854FE" w:rsidR="004F0E43" w:rsidRDefault="005805CB" w:rsidP="00904243">
            <w:pPr>
              <w:spacing w:before="240"/>
              <w:rPr>
                <w:rFonts w:ascii="Arial" w:hAnsi="Arial" w:cs="Arial"/>
              </w:rPr>
            </w:pPr>
            <w:r w:rsidRPr="005805CB">
              <w:rPr>
                <w:rFonts w:ascii="Arial" w:hAnsi="Arial" w:cs="Arial"/>
                <w:b/>
                <w:bCs/>
              </w:rPr>
              <w:t>Action:</w:t>
            </w:r>
            <w:r>
              <w:rPr>
                <w:rFonts w:ascii="Arial" w:hAnsi="Arial" w:cs="Arial"/>
              </w:rPr>
              <w:t xml:space="preserve"> Clerk to forward to those parishioners who have currently expressed an interest and put it on the website.</w:t>
            </w:r>
          </w:p>
          <w:p w14:paraId="2ECA56BC" w14:textId="6E19092E" w:rsidR="005805CB" w:rsidRPr="004D7B99" w:rsidRDefault="005805CB" w:rsidP="00904243">
            <w:pPr>
              <w:spacing w:before="240"/>
              <w:rPr>
                <w:rFonts w:ascii="Arial" w:hAnsi="Arial" w:cs="Arial"/>
              </w:rPr>
            </w:pPr>
          </w:p>
        </w:tc>
      </w:tr>
      <w:tr w:rsidR="00563534" w14:paraId="5C5A4E5E" w14:textId="77777777" w:rsidTr="003B0F5B">
        <w:tc>
          <w:tcPr>
            <w:tcW w:w="889" w:type="dxa"/>
            <w:tcBorders>
              <w:top w:val="single" w:sz="4" w:space="0" w:color="auto"/>
              <w:left w:val="single" w:sz="4" w:space="0" w:color="auto"/>
              <w:bottom w:val="single" w:sz="4" w:space="0" w:color="auto"/>
              <w:right w:val="single" w:sz="4" w:space="0" w:color="auto"/>
            </w:tcBorders>
            <w:hideMark/>
          </w:tcPr>
          <w:p w14:paraId="588F0081" w14:textId="4280D872" w:rsidR="00563534" w:rsidRDefault="00563534" w:rsidP="00563534">
            <w:pPr>
              <w:rPr>
                <w:rFonts w:ascii="Arial" w:hAnsi="Arial" w:cs="Arial"/>
              </w:rPr>
            </w:pPr>
            <w:r>
              <w:rPr>
                <w:rFonts w:ascii="Arial" w:hAnsi="Arial" w:cs="Arial"/>
              </w:rPr>
              <w:t>5</w:t>
            </w:r>
            <w:r w:rsidR="00734EDC">
              <w:rPr>
                <w:rFonts w:ascii="Arial" w:hAnsi="Arial" w:cs="Arial"/>
              </w:rPr>
              <w:t>74</w:t>
            </w:r>
            <w:r>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hideMark/>
          </w:tcPr>
          <w:p w14:paraId="01134C14" w14:textId="77777777" w:rsidR="00563534" w:rsidRDefault="00563534" w:rsidP="00563534">
            <w:pPr>
              <w:rPr>
                <w:rFonts w:ascii="Arial" w:hAnsi="Arial" w:cs="Arial"/>
                <w:b/>
                <w:sz w:val="24"/>
                <w:szCs w:val="24"/>
              </w:rPr>
            </w:pPr>
            <w:r>
              <w:rPr>
                <w:rFonts w:ascii="Arial" w:hAnsi="Arial" w:cs="Arial"/>
                <w:b/>
                <w:sz w:val="24"/>
                <w:szCs w:val="24"/>
              </w:rPr>
              <w:t>Finance</w:t>
            </w:r>
          </w:p>
        </w:tc>
      </w:tr>
      <w:tr w:rsidR="00563534" w14:paraId="6EB99B2F" w14:textId="77777777" w:rsidTr="003B0F5B">
        <w:tc>
          <w:tcPr>
            <w:tcW w:w="889" w:type="dxa"/>
            <w:tcBorders>
              <w:top w:val="single" w:sz="4" w:space="0" w:color="auto"/>
              <w:left w:val="single" w:sz="4" w:space="0" w:color="auto"/>
              <w:bottom w:val="single" w:sz="4" w:space="0" w:color="auto"/>
              <w:right w:val="single" w:sz="4" w:space="0" w:color="auto"/>
            </w:tcBorders>
          </w:tcPr>
          <w:p w14:paraId="0F7D4159" w14:textId="77777777" w:rsidR="00563534" w:rsidRDefault="00563534" w:rsidP="00563534">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779EA943" w14:textId="26BC5EA4" w:rsidR="00563534" w:rsidRDefault="00563534" w:rsidP="00563534">
            <w:pPr>
              <w:tabs>
                <w:tab w:val="left" w:pos="567"/>
                <w:tab w:val="left" w:pos="1134"/>
              </w:tabs>
              <w:rPr>
                <w:rFonts w:ascii="Arial" w:hAnsi="Arial" w:cs="Arial"/>
                <w:b/>
                <w:bCs/>
              </w:rPr>
            </w:pPr>
          </w:p>
          <w:p w14:paraId="415B94BE" w14:textId="3E46A55A" w:rsidR="00563534" w:rsidRPr="007E7EF4" w:rsidRDefault="00563534" w:rsidP="00563534">
            <w:pPr>
              <w:pStyle w:val="ListParagraph"/>
              <w:numPr>
                <w:ilvl w:val="0"/>
                <w:numId w:val="23"/>
              </w:numPr>
              <w:tabs>
                <w:tab w:val="left" w:pos="567"/>
                <w:tab w:val="left" w:pos="1134"/>
              </w:tabs>
              <w:rPr>
                <w:rFonts w:ascii="Arial" w:hAnsi="Arial" w:cs="Arial"/>
                <w:b/>
                <w:bCs/>
              </w:rPr>
            </w:pPr>
            <w:r w:rsidRPr="007E7EF4">
              <w:rPr>
                <w:rFonts w:ascii="Arial" w:hAnsi="Arial" w:cs="Arial"/>
                <w:b/>
                <w:bCs/>
              </w:rPr>
              <w:t xml:space="preserve">Transactions </w:t>
            </w:r>
            <w:r w:rsidR="005805CB">
              <w:rPr>
                <w:rFonts w:ascii="Arial" w:hAnsi="Arial" w:cs="Arial"/>
                <w:b/>
                <w:bCs/>
              </w:rPr>
              <w:t>March, April 2020</w:t>
            </w:r>
          </w:p>
          <w:p w14:paraId="716626E5" w14:textId="77777777" w:rsidR="00563534" w:rsidRDefault="00563534" w:rsidP="00563534">
            <w:pPr>
              <w:tabs>
                <w:tab w:val="left" w:pos="567"/>
                <w:tab w:val="left" w:pos="1134"/>
              </w:tabs>
              <w:rPr>
                <w:rFonts w:ascii="Arial" w:hAnsi="Arial" w:cs="Arial"/>
                <w:b/>
                <w:bCs/>
              </w:rPr>
            </w:pPr>
          </w:p>
          <w:tbl>
            <w:tblPr>
              <w:tblStyle w:val="TableGrid"/>
              <w:tblW w:w="8213" w:type="dxa"/>
              <w:tblInd w:w="0" w:type="dxa"/>
              <w:tblLayout w:type="fixed"/>
              <w:tblLook w:val="04A0" w:firstRow="1" w:lastRow="0" w:firstColumn="1" w:lastColumn="0" w:noHBand="0" w:noVBand="1"/>
            </w:tblPr>
            <w:tblGrid>
              <w:gridCol w:w="3005"/>
              <w:gridCol w:w="3005"/>
              <w:gridCol w:w="2203"/>
            </w:tblGrid>
            <w:tr w:rsidR="005805CB" w:rsidRPr="008464E6" w14:paraId="67BFA73D" w14:textId="77777777" w:rsidTr="001D1758">
              <w:tc>
                <w:tcPr>
                  <w:tcW w:w="3005" w:type="dxa"/>
                  <w:shd w:val="clear" w:color="auto" w:fill="auto"/>
                </w:tcPr>
                <w:p w14:paraId="1101E767" w14:textId="77777777" w:rsidR="005805CB" w:rsidRPr="008464E6" w:rsidRDefault="005805CB" w:rsidP="005805CB">
                  <w:pPr>
                    <w:tabs>
                      <w:tab w:val="left" w:pos="567"/>
                      <w:tab w:val="left" w:pos="1134"/>
                    </w:tabs>
                    <w:rPr>
                      <w:rFonts w:ascii="Arial" w:hAnsi="Arial" w:cs="Arial"/>
                    </w:rPr>
                  </w:pPr>
                  <w:r w:rsidRPr="008464E6">
                    <w:rPr>
                      <w:rFonts w:ascii="Arial" w:hAnsi="Arial" w:cs="Arial"/>
                    </w:rPr>
                    <w:t>Kirsty McArdle, Clerk</w:t>
                  </w:r>
                </w:p>
              </w:tc>
              <w:tc>
                <w:tcPr>
                  <w:tcW w:w="3005" w:type="dxa"/>
                  <w:shd w:val="clear" w:color="auto" w:fill="auto"/>
                </w:tcPr>
                <w:p w14:paraId="111712FE" w14:textId="77777777" w:rsidR="005805CB" w:rsidRPr="008464E6" w:rsidRDefault="005805CB" w:rsidP="005805CB">
                  <w:pPr>
                    <w:tabs>
                      <w:tab w:val="left" w:pos="567"/>
                      <w:tab w:val="left" w:pos="1134"/>
                    </w:tabs>
                    <w:rPr>
                      <w:rFonts w:ascii="Arial" w:hAnsi="Arial" w:cs="Arial"/>
                    </w:rPr>
                  </w:pPr>
                  <w:r w:rsidRPr="008464E6">
                    <w:rPr>
                      <w:rFonts w:ascii="Arial" w:hAnsi="Arial" w:cs="Arial"/>
                    </w:rPr>
                    <w:t xml:space="preserve">Clerk duties </w:t>
                  </w:r>
                  <w:r>
                    <w:rPr>
                      <w:rFonts w:ascii="Arial" w:hAnsi="Arial" w:cs="Arial"/>
                    </w:rPr>
                    <w:t>Feb, March, April 2020</w:t>
                  </w:r>
                </w:p>
              </w:tc>
              <w:tc>
                <w:tcPr>
                  <w:tcW w:w="2203" w:type="dxa"/>
                  <w:shd w:val="clear" w:color="auto" w:fill="auto"/>
                </w:tcPr>
                <w:p w14:paraId="3D405312" w14:textId="77777777" w:rsidR="005805CB" w:rsidRPr="008464E6" w:rsidRDefault="005805CB" w:rsidP="005805CB">
                  <w:pPr>
                    <w:tabs>
                      <w:tab w:val="left" w:pos="567"/>
                      <w:tab w:val="left" w:pos="1134"/>
                    </w:tabs>
                    <w:rPr>
                      <w:rFonts w:ascii="Arial" w:hAnsi="Arial" w:cs="Arial"/>
                    </w:rPr>
                  </w:pPr>
                  <w:r w:rsidRPr="008464E6">
                    <w:rPr>
                      <w:rFonts w:ascii="Arial" w:hAnsi="Arial" w:cs="Arial"/>
                    </w:rPr>
                    <w:t>£</w:t>
                  </w:r>
                  <w:r>
                    <w:rPr>
                      <w:rFonts w:ascii="Arial" w:hAnsi="Arial" w:cs="Arial"/>
                    </w:rPr>
                    <w:t>1,225</w:t>
                  </w:r>
                </w:p>
              </w:tc>
            </w:tr>
            <w:tr w:rsidR="005805CB" w:rsidRPr="008464E6" w14:paraId="77D97E1C" w14:textId="77777777" w:rsidTr="001D1758">
              <w:tc>
                <w:tcPr>
                  <w:tcW w:w="3005" w:type="dxa"/>
                  <w:shd w:val="clear" w:color="auto" w:fill="auto"/>
                </w:tcPr>
                <w:p w14:paraId="3E7FB6DD" w14:textId="77777777" w:rsidR="005805CB" w:rsidRPr="008464E6" w:rsidRDefault="005805CB" w:rsidP="005805CB">
                  <w:pPr>
                    <w:tabs>
                      <w:tab w:val="left" w:pos="567"/>
                      <w:tab w:val="left" w:pos="1134"/>
                    </w:tabs>
                    <w:rPr>
                      <w:rFonts w:ascii="Arial" w:hAnsi="Arial" w:cs="Arial"/>
                    </w:rPr>
                  </w:pPr>
                  <w:r>
                    <w:rPr>
                      <w:rFonts w:ascii="Arial" w:hAnsi="Arial" w:cs="Arial"/>
                    </w:rPr>
                    <w:t xml:space="preserve">Jayne Jackson </w:t>
                  </w:r>
                </w:p>
              </w:tc>
              <w:tc>
                <w:tcPr>
                  <w:tcW w:w="3005" w:type="dxa"/>
                  <w:shd w:val="clear" w:color="auto" w:fill="auto"/>
                </w:tcPr>
                <w:p w14:paraId="4496FEBF" w14:textId="2026AB27" w:rsidR="005805CB" w:rsidRPr="008464E6" w:rsidRDefault="005805CB" w:rsidP="005805CB">
                  <w:pPr>
                    <w:tabs>
                      <w:tab w:val="left" w:pos="567"/>
                      <w:tab w:val="left" w:pos="1134"/>
                    </w:tabs>
                    <w:rPr>
                      <w:rFonts w:ascii="Arial" w:hAnsi="Arial" w:cs="Arial"/>
                    </w:rPr>
                  </w:pPr>
                  <w:r>
                    <w:rPr>
                      <w:rFonts w:ascii="Arial" w:hAnsi="Arial" w:cs="Arial"/>
                    </w:rPr>
                    <w:t>Expenses Seniors’ lunch Mar 2020</w:t>
                  </w:r>
                </w:p>
              </w:tc>
              <w:tc>
                <w:tcPr>
                  <w:tcW w:w="2203" w:type="dxa"/>
                  <w:shd w:val="clear" w:color="auto" w:fill="auto"/>
                </w:tcPr>
                <w:p w14:paraId="6FB7C3A5" w14:textId="77777777" w:rsidR="005805CB" w:rsidRPr="008464E6" w:rsidRDefault="005805CB" w:rsidP="005805CB">
                  <w:pPr>
                    <w:tabs>
                      <w:tab w:val="left" w:pos="567"/>
                      <w:tab w:val="left" w:pos="1134"/>
                    </w:tabs>
                    <w:rPr>
                      <w:rFonts w:ascii="Arial" w:hAnsi="Arial" w:cs="Arial"/>
                    </w:rPr>
                  </w:pPr>
                  <w:r>
                    <w:rPr>
                      <w:rFonts w:ascii="Arial" w:hAnsi="Arial" w:cs="Arial"/>
                    </w:rPr>
                    <w:t>£700</w:t>
                  </w:r>
                </w:p>
              </w:tc>
            </w:tr>
            <w:tr w:rsidR="005805CB" w:rsidRPr="008464E6" w14:paraId="0F799B26" w14:textId="77777777" w:rsidTr="001D1758">
              <w:tc>
                <w:tcPr>
                  <w:tcW w:w="3005" w:type="dxa"/>
                  <w:shd w:val="clear" w:color="auto" w:fill="auto"/>
                </w:tcPr>
                <w:p w14:paraId="6DC7EB09" w14:textId="77777777" w:rsidR="005805CB" w:rsidRDefault="005805CB" w:rsidP="005805CB">
                  <w:pPr>
                    <w:tabs>
                      <w:tab w:val="left" w:pos="567"/>
                      <w:tab w:val="left" w:pos="1134"/>
                    </w:tabs>
                    <w:rPr>
                      <w:rFonts w:ascii="Arial" w:hAnsi="Arial" w:cs="Arial"/>
                    </w:rPr>
                  </w:pPr>
                  <w:r>
                    <w:rPr>
                      <w:rFonts w:ascii="Arial" w:hAnsi="Arial" w:cs="Arial"/>
                    </w:rPr>
                    <w:t>EALC</w:t>
                  </w:r>
                </w:p>
              </w:tc>
              <w:tc>
                <w:tcPr>
                  <w:tcW w:w="3005" w:type="dxa"/>
                  <w:shd w:val="clear" w:color="auto" w:fill="auto"/>
                </w:tcPr>
                <w:p w14:paraId="2990A3A5" w14:textId="77777777" w:rsidR="005805CB" w:rsidRDefault="005805CB" w:rsidP="005805CB">
                  <w:pPr>
                    <w:tabs>
                      <w:tab w:val="left" w:pos="567"/>
                      <w:tab w:val="left" w:pos="1134"/>
                    </w:tabs>
                    <w:rPr>
                      <w:rFonts w:ascii="Arial" w:hAnsi="Arial" w:cs="Arial"/>
                    </w:rPr>
                  </w:pPr>
                  <w:r>
                    <w:rPr>
                      <w:rFonts w:ascii="Arial" w:hAnsi="Arial" w:cs="Arial"/>
                    </w:rPr>
                    <w:t xml:space="preserve">Affiliation fees </w:t>
                  </w:r>
                </w:p>
              </w:tc>
              <w:tc>
                <w:tcPr>
                  <w:tcW w:w="2203" w:type="dxa"/>
                  <w:shd w:val="clear" w:color="auto" w:fill="auto"/>
                </w:tcPr>
                <w:p w14:paraId="2CE2AFA8" w14:textId="77777777" w:rsidR="005805CB" w:rsidRDefault="005805CB" w:rsidP="005805CB">
                  <w:pPr>
                    <w:tabs>
                      <w:tab w:val="left" w:pos="567"/>
                      <w:tab w:val="left" w:pos="1134"/>
                    </w:tabs>
                    <w:rPr>
                      <w:rFonts w:ascii="Arial" w:hAnsi="Arial" w:cs="Arial"/>
                    </w:rPr>
                  </w:pPr>
                  <w:r>
                    <w:rPr>
                      <w:rFonts w:ascii="Arial" w:hAnsi="Arial" w:cs="Arial"/>
                    </w:rPr>
                    <w:t>£316</w:t>
                  </w:r>
                </w:p>
              </w:tc>
            </w:tr>
            <w:tr w:rsidR="005805CB" w:rsidRPr="008464E6" w14:paraId="3391F408" w14:textId="77777777" w:rsidTr="001D1758">
              <w:tc>
                <w:tcPr>
                  <w:tcW w:w="3005" w:type="dxa"/>
                  <w:shd w:val="clear" w:color="auto" w:fill="auto"/>
                </w:tcPr>
                <w:p w14:paraId="4741AF7C" w14:textId="77777777" w:rsidR="005805CB" w:rsidRDefault="005805CB" w:rsidP="005805CB">
                  <w:pPr>
                    <w:tabs>
                      <w:tab w:val="left" w:pos="567"/>
                      <w:tab w:val="left" w:pos="1134"/>
                    </w:tabs>
                    <w:rPr>
                      <w:rFonts w:ascii="Arial" w:hAnsi="Arial" w:cs="Arial"/>
                    </w:rPr>
                  </w:pPr>
                  <w:r>
                    <w:rPr>
                      <w:rFonts w:ascii="Arial" w:hAnsi="Arial" w:cs="Arial"/>
                    </w:rPr>
                    <w:t xml:space="preserve">DM Payroll </w:t>
                  </w:r>
                </w:p>
              </w:tc>
              <w:tc>
                <w:tcPr>
                  <w:tcW w:w="3005" w:type="dxa"/>
                  <w:shd w:val="clear" w:color="auto" w:fill="auto"/>
                </w:tcPr>
                <w:p w14:paraId="3DF6081B" w14:textId="77777777" w:rsidR="005805CB" w:rsidRDefault="005805CB" w:rsidP="005805CB">
                  <w:pPr>
                    <w:tabs>
                      <w:tab w:val="left" w:pos="567"/>
                      <w:tab w:val="left" w:pos="1134"/>
                    </w:tabs>
                    <w:rPr>
                      <w:rFonts w:ascii="Arial" w:hAnsi="Arial" w:cs="Arial"/>
                    </w:rPr>
                  </w:pPr>
                  <w:r>
                    <w:rPr>
                      <w:rFonts w:ascii="Arial" w:hAnsi="Arial" w:cs="Arial"/>
                    </w:rPr>
                    <w:t xml:space="preserve">Payroll services </w:t>
                  </w:r>
                </w:p>
              </w:tc>
              <w:tc>
                <w:tcPr>
                  <w:tcW w:w="2203" w:type="dxa"/>
                  <w:shd w:val="clear" w:color="auto" w:fill="auto"/>
                </w:tcPr>
                <w:p w14:paraId="22A1C868" w14:textId="77777777" w:rsidR="005805CB" w:rsidRDefault="005805CB" w:rsidP="005805CB">
                  <w:pPr>
                    <w:tabs>
                      <w:tab w:val="left" w:pos="567"/>
                      <w:tab w:val="left" w:pos="1134"/>
                    </w:tabs>
                    <w:rPr>
                      <w:rFonts w:ascii="Arial" w:hAnsi="Arial" w:cs="Arial"/>
                    </w:rPr>
                  </w:pPr>
                  <w:r>
                    <w:rPr>
                      <w:rFonts w:ascii="Arial" w:hAnsi="Arial" w:cs="Arial"/>
                    </w:rPr>
                    <w:t>£120</w:t>
                  </w:r>
                </w:p>
              </w:tc>
            </w:tr>
          </w:tbl>
          <w:p w14:paraId="263DCF37" w14:textId="0680B031" w:rsidR="00563534" w:rsidRDefault="00563534" w:rsidP="00563534">
            <w:pPr>
              <w:tabs>
                <w:tab w:val="left" w:pos="567"/>
                <w:tab w:val="left" w:pos="1134"/>
              </w:tabs>
              <w:rPr>
                <w:rFonts w:ascii="Arial" w:hAnsi="Arial" w:cs="Arial"/>
                <w:b/>
                <w:bCs/>
              </w:rPr>
            </w:pPr>
          </w:p>
          <w:p w14:paraId="11F4040C" w14:textId="7C795EEB" w:rsidR="005805CB" w:rsidRDefault="005805CB" w:rsidP="00563534">
            <w:pPr>
              <w:tabs>
                <w:tab w:val="left" w:pos="567"/>
                <w:tab w:val="left" w:pos="1134"/>
              </w:tabs>
              <w:rPr>
                <w:rFonts w:ascii="Arial" w:hAnsi="Arial" w:cs="Arial"/>
                <w:b/>
                <w:bCs/>
              </w:rPr>
            </w:pPr>
            <w:r>
              <w:rPr>
                <w:rFonts w:ascii="Arial" w:hAnsi="Arial" w:cs="Arial"/>
                <w:b/>
                <w:bCs/>
              </w:rPr>
              <w:t>Motion 2-4-20</w:t>
            </w:r>
          </w:p>
          <w:p w14:paraId="573B51E2" w14:textId="19C13654" w:rsidR="005805CB" w:rsidRDefault="005805CB" w:rsidP="00563534">
            <w:pPr>
              <w:tabs>
                <w:tab w:val="left" w:pos="567"/>
                <w:tab w:val="left" w:pos="1134"/>
              </w:tabs>
              <w:rPr>
                <w:rFonts w:ascii="Arial" w:hAnsi="Arial" w:cs="Arial"/>
                <w:b/>
                <w:bCs/>
              </w:rPr>
            </w:pPr>
          </w:p>
          <w:p w14:paraId="0D0003C6" w14:textId="77777777" w:rsidR="005805CB" w:rsidRDefault="005805CB" w:rsidP="00563534">
            <w:pPr>
              <w:tabs>
                <w:tab w:val="left" w:pos="567"/>
                <w:tab w:val="left" w:pos="1134"/>
              </w:tabs>
              <w:rPr>
                <w:rFonts w:ascii="Arial" w:hAnsi="Arial" w:cs="Arial"/>
              </w:rPr>
            </w:pPr>
            <w:r w:rsidRPr="005805CB">
              <w:rPr>
                <w:rFonts w:ascii="Arial" w:hAnsi="Arial" w:cs="Arial"/>
              </w:rPr>
              <w:t>Due to the current climate and restrictions in place re the Coronaviru</w:t>
            </w:r>
            <w:r>
              <w:rPr>
                <w:rFonts w:ascii="Arial" w:hAnsi="Arial" w:cs="Arial"/>
              </w:rPr>
              <w:t>s, it’s proposed that the above payments ONLY are made by internet banking.</w:t>
            </w:r>
          </w:p>
          <w:p w14:paraId="0F3420DD" w14:textId="1578BF76" w:rsidR="005805CB" w:rsidRDefault="005805CB" w:rsidP="00563534">
            <w:pPr>
              <w:tabs>
                <w:tab w:val="left" w:pos="567"/>
                <w:tab w:val="left" w:pos="1134"/>
              </w:tabs>
              <w:rPr>
                <w:rFonts w:ascii="Arial" w:hAnsi="Arial" w:cs="Arial"/>
              </w:rPr>
            </w:pPr>
            <w:r>
              <w:rPr>
                <w:rFonts w:ascii="Arial" w:hAnsi="Arial" w:cs="Arial"/>
              </w:rPr>
              <w:lastRenderedPageBreak/>
              <w:t>Those with access to internet banking are not to pay themselves i.e. Cllr Jayne Jackson and Kirsty McArdle – Clerk</w:t>
            </w:r>
          </w:p>
          <w:p w14:paraId="798C121F" w14:textId="77777777" w:rsidR="005805CB" w:rsidRDefault="005805CB" w:rsidP="00563534">
            <w:pPr>
              <w:tabs>
                <w:tab w:val="left" w:pos="567"/>
                <w:tab w:val="left" w:pos="1134"/>
              </w:tabs>
              <w:rPr>
                <w:rFonts w:ascii="Arial" w:hAnsi="Arial" w:cs="Arial"/>
              </w:rPr>
            </w:pPr>
          </w:p>
          <w:p w14:paraId="044BBDCC" w14:textId="33BF10D6" w:rsidR="005805CB" w:rsidRPr="00734EDC" w:rsidRDefault="005805CB" w:rsidP="00563534">
            <w:pPr>
              <w:tabs>
                <w:tab w:val="left" w:pos="567"/>
                <w:tab w:val="left" w:pos="1134"/>
              </w:tabs>
              <w:rPr>
                <w:rFonts w:ascii="Arial" w:hAnsi="Arial" w:cs="Arial"/>
                <w:b/>
                <w:bCs/>
              </w:rPr>
            </w:pPr>
            <w:r w:rsidRPr="00734EDC">
              <w:rPr>
                <w:rFonts w:ascii="Arial" w:hAnsi="Arial" w:cs="Arial"/>
                <w:b/>
                <w:bCs/>
              </w:rPr>
              <w:t xml:space="preserve">Agreed </w:t>
            </w:r>
          </w:p>
          <w:p w14:paraId="2DEC5D2D" w14:textId="77777777" w:rsidR="00563534" w:rsidRDefault="00563534" w:rsidP="005805CB">
            <w:pPr>
              <w:tabs>
                <w:tab w:val="left" w:pos="567"/>
                <w:tab w:val="left" w:pos="1134"/>
              </w:tabs>
              <w:rPr>
                <w:rFonts w:ascii="Arial" w:hAnsi="Arial" w:cs="Arial"/>
                <w:bCs/>
                <w:lang w:val="en-US"/>
              </w:rPr>
            </w:pPr>
          </w:p>
          <w:p w14:paraId="5FBF629C" w14:textId="2B220589" w:rsidR="00683CA1" w:rsidRDefault="00683CA1" w:rsidP="00683CA1">
            <w:pPr>
              <w:rPr>
                <w:rFonts w:ascii="Arial" w:hAnsi="Arial" w:cs="Arial"/>
                <w:bCs/>
              </w:rPr>
            </w:pPr>
            <w:r>
              <w:rPr>
                <w:rFonts w:ascii="Arial" w:hAnsi="Arial" w:cs="Arial"/>
                <w:bCs/>
              </w:rPr>
              <w:t>Cllr Marion Francis stated:</w:t>
            </w:r>
          </w:p>
          <w:p w14:paraId="533B32C2" w14:textId="77777777" w:rsidR="00683CA1" w:rsidRDefault="00683CA1" w:rsidP="00683CA1">
            <w:pPr>
              <w:rPr>
                <w:rFonts w:ascii="Arial" w:hAnsi="Arial" w:cs="Arial"/>
                <w:bCs/>
              </w:rPr>
            </w:pPr>
          </w:p>
          <w:p w14:paraId="4C36DDA7" w14:textId="77777777" w:rsidR="00683CA1" w:rsidRPr="00683CA1" w:rsidRDefault="00683CA1" w:rsidP="00683CA1">
            <w:pPr>
              <w:pStyle w:val="ListParagraph"/>
              <w:numPr>
                <w:ilvl w:val="0"/>
                <w:numId w:val="41"/>
              </w:numPr>
              <w:rPr>
                <w:rFonts w:ascii="Arial" w:hAnsi="Arial" w:cs="Arial"/>
                <w:bCs/>
              </w:rPr>
            </w:pPr>
            <w:r w:rsidRPr="00683CA1">
              <w:rPr>
                <w:rFonts w:ascii="Arial" w:hAnsi="Arial" w:cs="Arial"/>
                <w:bCs/>
              </w:rPr>
              <w:t>No requirements for an AGM this year</w:t>
            </w:r>
          </w:p>
          <w:p w14:paraId="6FE2277B" w14:textId="77777777" w:rsidR="00683CA1" w:rsidRPr="00683CA1" w:rsidRDefault="00683CA1" w:rsidP="00683CA1">
            <w:pPr>
              <w:pStyle w:val="ListParagraph"/>
              <w:numPr>
                <w:ilvl w:val="0"/>
                <w:numId w:val="41"/>
              </w:numPr>
              <w:rPr>
                <w:rFonts w:ascii="Arial" w:hAnsi="Arial" w:cs="Arial"/>
                <w:bCs/>
              </w:rPr>
            </w:pPr>
            <w:r w:rsidRPr="00683CA1">
              <w:rPr>
                <w:rFonts w:ascii="Arial" w:hAnsi="Arial" w:cs="Arial"/>
                <w:bCs/>
              </w:rPr>
              <w:t xml:space="preserve">Elections are postponed </w:t>
            </w:r>
          </w:p>
          <w:p w14:paraId="52119564" w14:textId="77777777" w:rsidR="00683CA1" w:rsidRDefault="00683CA1" w:rsidP="00683CA1">
            <w:pPr>
              <w:rPr>
                <w:rFonts w:ascii="Arial" w:hAnsi="Arial" w:cs="Arial"/>
                <w:bCs/>
              </w:rPr>
            </w:pPr>
          </w:p>
          <w:p w14:paraId="079CF2FA" w14:textId="77777777" w:rsidR="00683CA1" w:rsidRDefault="00683CA1" w:rsidP="00683CA1">
            <w:pPr>
              <w:rPr>
                <w:rFonts w:ascii="Arial" w:hAnsi="Arial" w:cs="Arial"/>
                <w:bCs/>
              </w:rPr>
            </w:pPr>
            <w:r>
              <w:rPr>
                <w:rFonts w:ascii="Arial" w:hAnsi="Arial" w:cs="Arial"/>
                <w:bCs/>
              </w:rPr>
              <w:t>Cllr Jayne Jackson stated that there’s no Link-Up magazine in May</w:t>
            </w:r>
          </w:p>
          <w:p w14:paraId="0E1FA2EA" w14:textId="69D866CB" w:rsidR="00683CA1" w:rsidRPr="005805CB" w:rsidRDefault="00683CA1" w:rsidP="005805CB">
            <w:pPr>
              <w:tabs>
                <w:tab w:val="left" w:pos="567"/>
                <w:tab w:val="left" w:pos="1134"/>
              </w:tabs>
              <w:rPr>
                <w:rFonts w:ascii="Arial" w:hAnsi="Arial" w:cs="Arial"/>
                <w:bCs/>
                <w:lang w:val="en-US"/>
              </w:rPr>
            </w:pPr>
          </w:p>
        </w:tc>
      </w:tr>
      <w:tr w:rsidR="0053661F" w14:paraId="62BA2AD7" w14:textId="77777777" w:rsidTr="00494EC7">
        <w:tc>
          <w:tcPr>
            <w:tcW w:w="889" w:type="dxa"/>
            <w:tcBorders>
              <w:top w:val="single" w:sz="4" w:space="0" w:color="auto"/>
              <w:left w:val="single" w:sz="4" w:space="0" w:color="auto"/>
              <w:bottom w:val="single" w:sz="4" w:space="0" w:color="auto"/>
              <w:right w:val="single" w:sz="4" w:space="0" w:color="auto"/>
            </w:tcBorders>
          </w:tcPr>
          <w:p w14:paraId="05010D83" w14:textId="77777777" w:rsidR="0053661F" w:rsidRDefault="0053661F" w:rsidP="0053661F">
            <w:pPr>
              <w:rPr>
                <w:rFonts w:ascii="Arial" w:hAnsi="Arial" w:cs="Arial"/>
              </w:rPr>
            </w:pPr>
          </w:p>
          <w:p w14:paraId="28CA4002" w14:textId="77777777" w:rsidR="00786357" w:rsidRDefault="00786357" w:rsidP="0053661F">
            <w:pPr>
              <w:rPr>
                <w:rFonts w:ascii="Arial" w:hAnsi="Arial" w:cs="Arial"/>
              </w:rPr>
            </w:pPr>
          </w:p>
          <w:p w14:paraId="755856DF" w14:textId="77777777" w:rsidR="00786357" w:rsidRDefault="00786357" w:rsidP="0053661F">
            <w:pPr>
              <w:rPr>
                <w:rFonts w:ascii="Arial" w:hAnsi="Arial" w:cs="Arial"/>
              </w:rPr>
            </w:pPr>
          </w:p>
          <w:p w14:paraId="5E74A55A" w14:textId="77777777" w:rsidR="00786357" w:rsidRDefault="00786357" w:rsidP="0053661F">
            <w:pPr>
              <w:rPr>
                <w:rFonts w:ascii="Arial" w:hAnsi="Arial" w:cs="Arial"/>
              </w:rPr>
            </w:pPr>
          </w:p>
          <w:p w14:paraId="42161F53" w14:textId="77777777" w:rsidR="00786357" w:rsidRDefault="00786357" w:rsidP="0053661F">
            <w:pPr>
              <w:rPr>
                <w:rFonts w:ascii="Arial" w:hAnsi="Arial" w:cs="Arial"/>
              </w:rPr>
            </w:pPr>
          </w:p>
          <w:p w14:paraId="0E629379" w14:textId="77777777" w:rsidR="00786357" w:rsidRDefault="00786357" w:rsidP="0053661F">
            <w:pPr>
              <w:rPr>
                <w:rFonts w:ascii="Arial" w:hAnsi="Arial" w:cs="Arial"/>
              </w:rPr>
            </w:pPr>
          </w:p>
          <w:p w14:paraId="4981CCFC" w14:textId="77777777" w:rsidR="00786357" w:rsidRDefault="00786357" w:rsidP="0053661F">
            <w:pPr>
              <w:rPr>
                <w:rFonts w:ascii="Arial" w:hAnsi="Arial" w:cs="Arial"/>
              </w:rPr>
            </w:pPr>
          </w:p>
          <w:p w14:paraId="3F770F72" w14:textId="77777777" w:rsidR="00786357" w:rsidRDefault="00786357" w:rsidP="0053661F">
            <w:pPr>
              <w:rPr>
                <w:rFonts w:ascii="Arial" w:hAnsi="Arial" w:cs="Arial"/>
              </w:rPr>
            </w:pPr>
          </w:p>
          <w:p w14:paraId="522C2737" w14:textId="77777777" w:rsidR="00786357" w:rsidRDefault="00786357" w:rsidP="0053661F">
            <w:pPr>
              <w:rPr>
                <w:rFonts w:ascii="Arial" w:hAnsi="Arial" w:cs="Arial"/>
              </w:rPr>
            </w:pPr>
          </w:p>
          <w:p w14:paraId="4B41F21D" w14:textId="77777777" w:rsidR="00786357" w:rsidRDefault="00786357" w:rsidP="0053661F">
            <w:pPr>
              <w:rPr>
                <w:rFonts w:ascii="Arial" w:hAnsi="Arial" w:cs="Arial"/>
              </w:rPr>
            </w:pPr>
          </w:p>
          <w:p w14:paraId="5328ECB0" w14:textId="77777777" w:rsidR="00786357" w:rsidRDefault="00786357" w:rsidP="0053661F">
            <w:pPr>
              <w:rPr>
                <w:rFonts w:ascii="Arial" w:hAnsi="Arial" w:cs="Arial"/>
              </w:rPr>
            </w:pPr>
          </w:p>
          <w:p w14:paraId="5EAE16F1" w14:textId="77777777" w:rsidR="00786357" w:rsidRDefault="00786357" w:rsidP="0053661F">
            <w:pPr>
              <w:rPr>
                <w:rFonts w:ascii="Arial" w:hAnsi="Arial" w:cs="Arial"/>
              </w:rPr>
            </w:pPr>
          </w:p>
          <w:p w14:paraId="0706F44E" w14:textId="77777777" w:rsidR="00786357" w:rsidRDefault="00786357" w:rsidP="0053661F">
            <w:pPr>
              <w:rPr>
                <w:rFonts w:ascii="Arial" w:hAnsi="Arial" w:cs="Arial"/>
              </w:rPr>
            </w:pPr>
          </w:p>
          <w:p w14:paraId="46954E3D" w14:textId="77777777" w:rsidR="00786357" w:rsidRDefault="00786357" w:rsidP="0053661F">
            <w:pPr>
              <w:rPr>
                <w:rFonts w:ascii="Arial" w:hAnsi="Arial" w:cs="Arial"/>
              </w:rPr>
            </w:pPr>
          </w:p>
          <w:p w14:paraId="0FD5DB6C" w14:textId="77777777" w:rsidR="00786357" w:rsidRDefault="00786357" w:rsidP="0053661F">
            <w:pPr>
              <w:rPr>
                <w:rFonts w:ascii="Arial" w:hAnsi="Arial" w:cs="Arial"/>
              </w:rPr>
            </w:pPr>
          </w:p>
          <w:p w14:paraId="75D578C2" w14:textId="77777777" w:rsidR="00786357" w:rsidRDefault="00786357" w:rsidP="0053661F">
            <w:pPr>
              <w:rPr>
                <w:rFonts w:ascii="Arial" w:hAnsi="Arial" w:cs="Arial"/>
              </w:rPr>
            </w:pPr>
          </w:p>
          <w:p w14:paraId="5E4BC729" w14:textId="77777777" w:rsidR="00786357" w:rsidRDefault="00786357" w:rsidP="0053661F">
            <w:pPr>
              <w:rPr>
                <w:rFonts w:ascii="Arial" w:hAnsi="Arial" w:cs="Arial"/>
              </w:rPr>
            </w:pPr>
          </w:p>
          <w:p w14:paraId="39D10494" w14:textId="77777777" w:rsidR="00786357" w:rsidRDefault="00786357" w:rsidP="0053661F">
            <w:pPr>
              <w:rPr>
                <w:rFonts w:ascii="Arial" w:hAnsi="Arial" w:cs="Arial"/>
              </w:rPr>
            </w:pPr>
          </w:p>
          <w:p w14:paraId="597F2BEC" w14:textId="77777777" w:rsidR="00786357" w:rsidRDefault="00786357" w:rsidP="0053661F">
            <w:pPr>
              <w:rPr>
                <w:rFonts w:ascii="Arial" w:hAnsi="Arial" w:cs="Arial"/>
              </w:rPr>
            </w:pPr>
          </w:p>
          <w:p w14:paraId="60C1B310" w14:textId="77777777" w:rsidR="00786357" w:rsidRDefault="00786357" w:rsidP="0053661F">
            <w:pPr>
              <w:rPr>
                <w:rFonts w:ascii="Arial" w:hAnsi="Arial" w:cs="Arial"/>
              </w:rPr>
            </w:pPr>
          </w:p>
          <w:p w14:paraId="3D11DAA1" w14:textId="77777777" w:rsidR="00786357" w:rsidRDefault="00786357" w:rsidP="0053661F">
            <w:pPr>
              <w:rPr>
                <w:rFonts w:ascii="Arial" w:hAnsi="Arial" w:cs="Arial"/>
              </w:rPr>
            </w:pPr>
          </w:p>
          <w:p w14:paraId="39C31067" w14:textId="77777777" w:rsidR="00786357" w:rsidRDefault="00786357" w:rsidP="0053661F">
            <w:pPr>
              <w:rPr>
                <w:rFonts w:ascii="Arial" w:hAnsi="Arial" w:cs="Arial"/>
              </w:rPr>
            </w:pPr>
          </w:p>
          <w:p w14:paraId="708D344A" w14:textId="77777777" w:rsidR="00786357" w:rsidRDefault="00786357" w:rsidP="0053661F">
            <w:pPr>
              <w:rPr>
                <w:rFonts w:ascii="Arial" w:hAnsi="Arial" w:cs="Arial"/>
              </w:rPr>
            </w:pPr>
          </w:p>
          <w:p w14:paraId="6E0F68AC" w14:textId="77777777" w:rsidR="00786357" w:rsidRDefault="00786357" w:rsidP="0053661F">
            <w:pPr>
              <w:rPr>
                <w:rFonts w:ascii="Arial" w:hAnsi="Arial" w:cs="Arial"/>
              </w:rPr>
            </w:pPr>
          </w:p>
          <w:p w14:paraId="17E9F112" w14:textId="77777777" w:rsidR="00786357" w:rsidRDefault="00786357" w:rsidP="0053661F">
            <w:pPr>
              <w:rPr>
                <w:rFonts w:ascii="Arial" w:hAnsi="Arial" w:cs="Arial"/>
              </w:rPr>
            </w:pPr>
          </w:p>
          <w:p w14:paraId="0886AE0C" w14:textId="77777777" w:rsidR="00786357" w:rsidRDefault="00786357" w:rsidP="0053661F">
            <w:pPr>
              <w:rPr>
                <w:rFonts w:ascii="Arial" w:hAnsi="Arial" w:cs="Arial"/>
              </w:rPr>
            </w:pPr>
          </w:p>
          <w:p w14:paraId="08998341" w14:textId="77777777" w:rsidR="00786357" w:rsidRDefault="00786357" w:rsidP="0053661F">
            <w:pPr>
              <w:rPr>
                <w:rFonts w:ascii="Arial" w:hAnsi="Arial" w:cs="Arial"/>
              </w:rPr>
            </w:pPr>
          </w:p>
          <w:p w14:paraId="1A5BCA9B" w14:textId="77777777" w:rsidR="00786357" w:rsidRDefault="00786357" w:rsidP="0053661F">
            <w:pPr>
              <w:rPr>
                <w:rFonts w:ascii="Arial" w:hAnsi="Arial" w:cs="Arial"/>
              </w:rPr>
            </w:pPr>
          </w:p>
          <w:p w14:paraId="7D3CCE47" w14:textId="77777777" w:rsidR="00786357" w:rsidRDefault="00786357" w:rsidP="0053661F">
            <w:pPr>
              <w:rPr>
                <w:rFonts w:ascii="Arial" w:hAnsi="Arial" w:cs="Arial"/>
              </w:rPr>
            </w:pPr>
          </w:p>
          <w:p w14:paraId="5DA4366B" w14:textId="77777777" w:rsidR="00786357" w:rsidRDefault="00786357" w:rsidP="0053661F">
            <w:pPr>
              <w:rPr>
                <w:rFonts w:ascii="Arial" w:hAnsi="Arial" w:cs="Arial"/>
              </w:rPr>
            </w:pPr>
          </w:p>
          <w:p w14:paraId="4A7A323A" w14:textId="77777777" w:rsidR="00786357" w:rsidRDefault="00786357" w:rsidP="0053661F">
            <w:pPr>
              <w:rPr>
                <w:rFonts w:ascii="Arial" w:hAnsi="Arial" w:cs="Arial"/>
              </w:rPr>
            </w:pPr>
          </w:p>
          <w:p w14:paraId="257C47BF" w14:textId="77777777" w:rsidR="00786357" w:rsidRDefault="00786357" w:rsidP="0053661F">
            <w:pPr>
              <w:rPr>
                <w:rFonts w:ascii="Arial" w:hAnsi="Arial" w:cs="Arial"/>
              </w:rPr>
            </w:pPr>
          </w:p>
          <w:p w14:paraId="46AE52AD" w14:textId="77777777" w:rsidR="00786357" w:rsidRDefault="00786357" w:rsidP="0053661F">
            <w:pPr>
              <w:rPr>
                <w:rFonts w:ascii="Arial" w:hAnsi="Arial" w:cs="Arial"/>
              </w:rPr>
            </w:pPr>
          </w:p>
          <w:p w14:paraId="1A2334F0" w14:textId="77777777" w:rsidR="00786357" w:rsidRDefault="00786357" w:rsidP="0053661F">
            <w:pPr>
              <w:rPr>
                <w:rFonts w:ascii="Arial" w:hAnsi="Arial" w:cs="Arial"/>
              </w:rPr>
            </w:pPr>
          </w:p>
          <w:p w14:paraId="06BE42EA" w14:textId="77777777" w:rsidR="00786357" w:rsidRDefault="00786357" w:rsidP="0053661F">
            <w:pPr>
              <w:rPr>
                <w:rFonts w:ascii="Arial" w:hAnsi="Arial" w:cs="Arial"/>
              </w:rPr>
            </w:pPr>
          </w:p>
          <w:p w14:paraId="1096C4C7" w14:textId="77777777" w:rsidR="00786357" w:rsidRDefault="00786357" w:rsidP="0053661F">
            <w:pPr>
              <w:rPr>
                <w:rFonts w:ascii="Arial" w:hAnsi="Arial" w:cs="Arial"/>
              </w:rPr>
            </w:pPr>
          </w:p>
          <w:p w14:paraId="5A408E4E" w14:textId="77777777" w:rsidR="00786357" w:rsidRDefault="00786357" w:rsidP="0053661F">
            <w:pPr>
              <w:rPr>
                <w:rFonts w:ascii="Arial" w:hAnsi="Arial" w:cs="Arial"/>
              </w:rPr>
            </w:pPr>
          </w:p>
          <w:p w14:paraId="130FD836" w14:textId="77777777" w:rsidR="00786357" w:rsidRDefault="00786357" w:rsidP="0053661F">
            <w:pPr>
              <w:rPr>
                <w:rFonts w:ascii="Arial" w:hAnsi="Arial" w:cs="Arial"/>
              </w:rPr>
            </w:pPr>
          </w:p>
          <w:p w14:paraId="58E54A2F" w14:textId="77777777" w:rsidR="00786357" w:rsidRDefault="00786357" w:rsidP="0053661F">
            <w:pPr>
              <w:rPr>
                <w:rFonts w:ascii="Arial" w:hAnsi="Arial" w:cs="Arial"/>
              </w:rPr>
            </w:pPr>
          </w:p>
          <w:p w14:paraId="3099FD48" w14:textId="77777777" w:rsidR="00786357" w:rsidRDefault="00786357" w:rsidP="0053661F">
            <w:pPr>
              <w:rPr>
                <w:rFonts w:ascii="Arial" w:hAnsi="Arial" w:cs="Arial"/>
              </w:rPr>
            </w:pPr>
          </w:p>
          <w:p w14:paraId="0FF3EC97" w14:textId="77777777" w:rsidR="00786357" w:rsidRDefault="00786357" w:rsidP="0053661F">
            <w:pPr>
              <w:rPr>
                <w:rFonts w:ascii="Arial" w:hAnsi="Arial" w:cs="Arial"/>
              </w:rPr>
            </w:pPr>
          </w:p>
          <w:p w14:paraId="645E279A" w14:textId="77777777" w:rsidR="00786357" w:rsidRDefault="00786357" w:rsidP="0053661F">
            <w:pPr>
              <w:rPr>
                <w:rFonts w:ascii="Arial" w:hAnsi="Arial" w:cs="Arial"/>
              </w:rPr>
            </w:pPr>
          </w:p>
          <w:p w14:paraId="39090711" w14:textId="77777777" w:rsidR="00786357" w:rsidRDefault="00786357" w:rsidP="0053661F">
            <w:pPr>
              <w:rPr>
                <w:rFonts w:ascii="Arial" w:hAnsi="Arial" w:cs="Arial"/>
              </w:rPr>
            </w:pPr>
          </w:p>
          <w:p w14:paraId="6461343E" w14:textId="77777777" w:rsidR="00786357" w:rsidRDefault="00786357" w:rsidP="0053661F">
            <w:pPr>
              <w:rPr>
                <w:rFonts w:ascii="Arial" w:hAnsi="Arial" w:cs="Arial"/>
              </w:rPr>
            </w:pPr>
          </w:p>
          <w:p w14:paraId="1F9A76C3" w14:textId="77777777" w:rsidR="00786357" w:rsidRDefault="00786357" w:rsidP="0053661F">
            <w:pPr>
              <w:rPr>
                <w:rFonts w:ascii="Arial" w:hAnsi="Arial" w:cs="Arial"/>
              </w:rPr>
            </w:pPr>
          </w:p>
          <w:p w14:paraId="1ACDEB4A" w14:textId="77777777" w:rsidR="00786357" w:rsidRDefault="00786357" w:rsidP="0053661F">
            <w:pPr>
              <w:rPr>
                <w:rFonts w:ascii="Arial" w:hAnsi="Arial" w:cs="Arial"/>
              </w:rPr>
            </w:pPr>
          </w:p>
          <w:p w14:paraId="64E9DD6F" w14:textId="77777777" w:rsidR="00786357" w:rsidRDefault="00786357" w:rsidP="0053661F">
            <w:pPr>
              <w:rPr>
                <w:rFonts w:ascii="Arial" w:hAnsi="Arial" w:cs="Arial"/>
              </w:rPr>
            </w:pPr>
          </w:p>
          <w:p w14:paraId="1D1DE0BE" w14:textId="77777777" w:rsidR="00786357" w:rsidRDefault="00786357" w:rsidP="0053661F">
            <w:pPr>
              <w:rPr>
                <w:rFonts w:ascii="Arial" w:hAnsi="Arial" w:cs="Arial"/>
              </w:rPr>
            </w:pPr>
          </w:p>
          <w:p w14:paraId="209FDA1B" w14:textId="77777777" w:rsidR="00786357" w:rsidRDefault="00786357" w:rsidP="0053661F">
            <w:pPr>
              <w:rPr>
                <w:rFonts w:ascii="Arial" w:hAnsi="Arial" w:cs="Arial"/>
              </w:rPr>
            </w:pPr>
          </w:p>
          <w:p w14:paraId="3587FD58" w14:textId="77777777" w:rsidR="00786357" w:rsidRDefault="00786357" w:rsidP="0053661F">
            <w:pPr>
              <w:rPr>
                <w:rFonts w:ascii="Arial" w:hAnsi="Arial" w:cs="Arial"/>
              </w:rPr>
            </w:pPr>
          </w:p>
          <w:p w14:paraId="02773603" w14:textId="77777777" w:rsidR="00786357" w:rsidRDefault="00786357" w:rsidP="0053661F">
            <w:pPr>
              <w:rPr>
                <w:rFonts w:ascii="Arial" w:hAnsi="Arial" w:cs="Arial"/>
              </w:rPr>
            </w:pPr>
          </w:p>
          <w:p w14:paraId="1ED102AE" w14:textId="77777777" w:rsidR="00786357" w:rsidRDefault="00786357" w:rsidP="0053661F">
            <w:pPr>
              <w:rPr>
                <w:rFonts w:ascii="Arial" w:hAnsi="Arial" w:cs="Arial"/>
              </w:rPr>
            </w:pPr>
          </w:p>
          <w:p w14:paraId="3B352F14" w14:textId="77777777" w:rsidR="00786357" w:rsidRDefault="00786357" w:rsidP="0053661F">
            <w:pPr>
              <w:rPr>
                <w:rFonts w:ascii="Arial" w:hAnsi="Arial" w:cs="Arial"/>
              </w:rPr>
            </w:pPr>
          </w:p>
          <w:p w14:paraId="1D40E52E" w14:textId="77777777" w:rsidR="00786357" w:rsidRDefault="00786357" w:rsidP="0053661F">
            <w:pPr>
              <w:rPr>
                <w:rFonts w:ascii="Arial" w:hAnsi="Arial" w:cs="Arial"/>
              </w:rPr>
            </w:pPr>
          </w:p>
          <w:p w14:paraId="167C36F8" w14:textId="77777777" w:rsidR="00786357" w:rsidRDefault="00786357" w:rsidP="0053661F">
            <w:pPr>
              <w:rPr>
                <w:rFonts w:ascii="Arial" w:hAnsi="Arial" w:cs="Arial"/>
              </w:rPr>
            </w:pPr>
          </w:p>
          <w:p w14:paraId="085B62C0" w14:textId="77777777" w:rsidR="00786357" w:rsidRDefault="00786357" w:rsidP="0053661F">
            <w:pPr>
              <w:rPr>
                <w:rFonts w:ascii="Arial" w:hAnsi="Arial" w:cs="Arial"/>
              </w:rPr>
            </w:pPr>
          </w:p>
          <w:p w14:paraId="455633D4" w14:textId="77777777" w:rsidR="00786357" w:rsidRDefault="00786357" w:rsidP="0053661F">
            <w:pPr>
              <w:rPr>
                <w:rFonts w:ascii="Arial" w:hAnsi="Arial" w:cs="Arial"/>
              </w:rPr>
            </w:pPr>
          </w:p>
          <w:p w14:paraId="3D487BEB" w14:textId="77777777" w:rsidR="00786357" w:rsidRDefault="00786357" w:rsidP="0053661F">
            <w:pPr>
              <w:rPr>
                <w:rFonts w:ascii="Arial" w:hAnsi="Arial" w:cs="Arial"/>
              </w:rPr>
            </w:pPr>
          </w:p>
          <w:p w14:paraId="0297F700" w14:textId="77777777" w:rsidR="00786357" w:rsidRDefault="00786357" w:rsidP="0053661F">
            <w:pPr>
              <w:rPr>
                <w:rFonts w:ascii="Arial" w:hAnsi="Arial" w:cs="Arial"/>
              </w:rPr>
            </w:pPr>
          </w:p>
          <w:p w14:paraId="5721F72A" w14:textId="77777777" w:rsidR="00786357" w:rsidRDefault="00786357" w:rsidP="0053661F">
            <w:pPr>
              <w:rPr>
                <w:rFonts w:ascii="Arial" w:hAnsi="Arial" w:cs="Arial"/>
              </w:rPr>
            </w:pPr>
          </w:p>
          <w:p w14:paraId="0E525337" w14:textId="77777777" w:rsidR="00786357" w:rsidRDefault="00786357" w:rsidP="0053661F">
            <w:pPr>
              <w:rPr>
                <w:rFonts w:ascii="Arial" w:hAnsi="Arial" w:cs="Arial"/>
              </w:rPr>
            </w:pPr>
          </w:p>
          <w:p w14:paraId="61835268" w14:textId="4D13DEAC" w:rsidR="00786357" w:rsidRDefault="00786357" w:rsidP="0053661F">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546FB799" w14:textId="77777777" w:rsidR="00734EDC" w:rsidRDefault="00734EDC" w:rsidP="00734EDC">
            <w:pPr>
              <w:ind w:left="360"/>
              <w:rPr>
                <w:rFonts w:ascii="Arial" w:hAnsi="Arial" w:cs="Arial"/>
                <w:b/>
                <w:bCs/>
                <w:lang w:val="en-US"/>
              </w:rPr>
            </w:pPr>
          </w:p>
          <w:p w14:paraId="46330802" w14:textId="4768B3E0" w:rsidR="0053661F" w:rsidRPr="00734EDC" w:rsidRDefault="0053661F" w:rsidP="00734EDC">
            <w:pPr>
              <w:pStyle w:val="ListParagraph"/>
              <w:numPr>
                <w:ilvl w:val="0"/>
                <w:numId w:val="23"/>
              </w:numPr>
              <w:rPr>
                <w:rFonts w:ascii="Arial" w:hAnsi="Arial" w:cs="Arial"/>
                <w:b/>
                <w:bCs/>
              </w:rPr>
            </w:pPr>
            <w:r w:rsidRPr="00734EDC">
              <w:rPr>
                <w:rFonts w:ascii="Arial" w:hAnsi="Arial" w:cs="Arial"/>
                <w:b/>
                <w:bCs/>
                <w:lang w:val="en-US"/>
              </w:rPr>
              <w:t xml:space="preserve">Budget 2020/21 </w:t>
            </w:r>
          </w:p>
          <w:tbl>
            <w:tblPr>
              <w:tblW w:w="7958" w:type="dxa"/>
              <w:tblLayout w:type="fixed"/>
              <w:tblLook w:val="04A0" w:firstRow="1" w:lastRow="0" w:firstColumn="1" w:lastColumn="0" w:noHBand="0" w:noVBand="1"/>
            </w:tblPr>
            <w:tblGrid>
              <w:gridCol w:w="561"/>
              <w:gridCol w:w="5225"/>
              <w:gridCol w:w="2159"/>
              <w:gridCol w:w="13"/>
            </w:tblGrid>
            <w:tr w:rsidR="00786357" w:rsidRPr="00786357" w14:paraId="6BB9B64C" w14:textId="77777777" w:rsidTr="00786357">
              <w:trPr>
                <w:trHeight w:val="660"/>
              </w:trPr>
              <w:tc>
                <w:tcPr>
                  <w:tcW w:w="7958" w:type="dxa"/>
                  <w:gridSpan w:val="4"/>
                  <w:tcBorders>
                    <w:top w:val="single" w:sz="8" w:space="0" w:color="auto"/>
                    <w:left w:val="single" w:sz="8" w:space="0" w:color="auto"/>
                    <w:bottom w:val="single" w:sz="8" w:space="0" w:color="auto"/>
                    <w:right w:val="nil"/>
                  </w:tcBorders>
                  <w:shd w:val="clear" w:color="auto" w:fill="auto"/>
                  <w:vAlign w:val="center"/>
                  <w:hideMark/>
                </w:tcPr>
                <w:p w14:paraId="146116F0" w14:textId="77777777" w:rsidR="00786357" w:rsidRPr="00786357" w:rsidRDefault="00786357" w:rsidP="00786357">
                  <w:pPr>
                    <w:jc w:val="center"/>
                    <w:rPr>
                      <w:rFonts w:ascii="Arial" w:hAnsi="Arial" w:cs="Arial"/>
                      <w:b/>
                      <w:bCs/>
                      <w:sz w:val="24"/>
                      <w:szCs w:val="24"/>
                      <w:lang w:eastAsia="en-GB"/>
                    </w:rPr>
                  </w:pPr>
                  <w:r w:rsidRPr="00786357">
                    <w:rPr>
                      <w:rFonts w:ascii="Arial" w:hAnsi="Arial" w:cs="Arial"/>
                      <w:b/>
                      <w:bCs/>
                      <w:sz w:val="24"/>
                      <w:szCs w:val="24"/>
                      <w:lang w:eastAsia="en-GB"/>
                    </w:rPr>
                    <w:t>INCOME</w:t>
                  </w:r>
                </w:p>
              </w:tc>
            </w:tr>
            <w:tr w:rsidR="00786357" w:rsidRPr="00786357" w14:paraId="565C84A5"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4E937BE4"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1</w:t>
                  </w:r>
                </w:p>
              </w:tc>
              <w:tc>
                <w:tcPr>
                  <w:tcW w:w="5225" w:type="dxa"/>
                  <w:tcBorders>
                    <w:top w:val="nil"/>
                    <w:left w:val="nil"/>
                    <w:bottom w:val="single" w:sz="4" w:space="0" w:color="auto"/>
                    <w:right w:val="single" w:sz="4" w:space="0" w:color="auto"/>
                  </w:tcBorders>
                  <w:shd w:val="clear" w:color="auto" w:fill="auto"/>
                  <w:hideMark/>
                </w:tcPr>
                <w:p w14:paraId="0B04C474"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Interest Receivable</w:t>
                  </w:r>
                </w:p>
              </w:tc>
              <w:tc>
                <w:tcPr>
                  <w:tcW w:w="2159" w:type="dxa"/>
                  <w:tcBorders>
                    <w:top w:val="nil"/>
                    <w:left w:val="nil"/>
                    <w:bottom w:val="single" w:sz="4" w:space="0" w:color="auto"/>
                    <w:right w:val="single" w:sz="4" w:space="0" w:color="auto"/>
                  </w:tcBorders>
                  <w:shd w:val="clear" w:color="auto" w:fill="auto"/>
                  <w:hideMark/>
                </w:tcPr>
                <w:p w14:paraId="50F15BD3" w14:textId="77777777" w:rsidR="00786357" w:rsidRPr="00786357" w:rsidRDefault="00786357" w:rsidP="00786357">
                  <w:pPr>
                    <w:jc w:val="right"/>
                    <w:rPr>
                      <w:rFonts w:ascii="Arial" w:hAnsi="Arial" w:cs="Arial"/>
                      <w:lang w:eastAsia="en-GB"/>
                    </w:rPr>
                  </w:pPr>
                  <w:r w:rsidRPr="00786357">
                    <w:rPr>
                      <w:rFonts w:ascii="Arial" w:hAnsi="Arial" w:cs="Arial"/>
                      <w:lang w:eastAsia="en-GB"/>
                    </w:rPr>
                    <w:t>0</w:t>
                  </w:r>
                </w:p>
              </w:tc>
            </w:tr>
            <w:tr w:rsidR="00786357" w:rsidRPr="00786357" w14:paraId="5F42A68B"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3659835C"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2</w:t>
                  </w:r>
                </w:p>
              </w:tc>
              <w:tc>
                <w:tcPr>
                  <w:tcW w:w="5225" w:type="dxa"/>
                  <w:tcBorders>
                    <w:top w:val="nil"/>
                    <w:left w:val="nil"/>
                    <w:bottom w:val="single" w:sz="4" w:space="0" w:color="auto"/>
                    <w:right w:val="single" w:sz="4" w:space="0" w:color="auto"/>
                  </w:tcBorders>
                  <w:shd w:val="clear" w:color="auto" w:fill="auto"/>
                  <w:hideMark/>
                </w:tcPr>
                <w:p w14:paraId="23113CF6"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PRECEPT</w:t>
                  </w:r>
                </w:p>
              </w:tc>
              <w:tc>
                <w:tcPr>
                  <w:tcW w:w="2159" w:type="dxa"/>
                  <w:tcBorders>
                    <w:top w:val="nil"/>
                    <w:left w:val="nil"/>
                    <w:bottom w:val="single" w:sz="4" w:space="0" w:color="auto"/>
                    <w:right w:val="single" w:sz="4" w:space="0" w:color="auto"/>
                  </w:tcBorders>
                  <w:shd w:val="clear" w:color="auto" w:fill="auto"/>
                  <w:hideMark/>
                </w:tcPr>
                <w:p w14:paraId="675C695B" w14:textId="77777777" w:rsidR="00786357" w:rsidRPr="00786357" w:rsidRDefault="00786357" w:rsidP="00786357">
                  <w:pPr>
                    <w:jc w:val="right"/>
                    <w:rPr>
                      <w:rFonts w:ascii="Arial" w:hAnsi="Arial" w:cs="Arial"/>
                      <w:lang w:eastAsia="en-GB"/>
                    </w:rPr>
                  </w:pPr>
                  <w:r w:rsidRPr="00786357">
                    <w:rPr>
                      <w:rFonts w:ascii="Arial" w:hAnsi="Arial" w:cs="Arial"/>
                      <w:lang w:eastAsia="en-GB"/>
                    </w:rPr>
                    <w:t>-11619</w:t>
                  </w:r>
                </w:p>
              </w:tc>
            </w:tr>
            <w:tr w:rsidR="00786357" w:rsidRPr="00786357" w14:paraId="0F922E5A"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1AFBFE36"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3</w:t>
                  </w:r>
                </w:p>
              </w:tc>
              <w:tc>
                <w:tcPr>
                  <w:tcW w:w="5225" w:type="dxa"/>
                  <w:tcBorders>
                    <w:top w:val="nil"/>
                    <w:left w:val="nil"/>
                    <w:bottom w:val="single" w:sz="4" w:space="0" w:color="auto"/>
                    <w:right w:val="single" w:sz="4" w:space="0" w:color="auto"/>
                  </w:tcBorders>
                  <w:shd w:val="clear" w:color="auto" w:fill="auto"/>
                  <w:hideMark/>
                </w:tcPr>
                <w:p w14:paraId="50541DAE"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VAT refund</w:t>
                  </w:r>
                </w:p>
              </w:tc>
              <w:tc>
                <w:tcPr>
                  <w:tcW w:w="2159" w:type="dxa"/>
                  <w:tcBorders>
                    <w:top w:val="nil"/>
                    <w:left w:val="nil"/>
                    <w:bottom w:val="single" w:sz="4" w:space="0" w:color="auto"/>
                    <w:right w:val="single" w:sz="4" w:space="0" w:color="auto"/>
                  </w:tcBorders>
                  <w:shd w:val="clear" w:color="auto" w:fill="auto"/>
                  <w:hideMark/>
                </w:tcPr>
                <w:p w14:paraId="460381AA" w14:textId="77777777" w:rsidR="00786357" w:rsidRPr="00786357" w:rsidRDefault="00786357" w:rsidP="00786357">
                  <w:pPr>
                    <w:jc w:val="right"/>
                    <w:rPr>
                      <w:rFonts w:ascii="Arial" w:hAnsi="Arial" w:cs="Arial"/>
                      <w:lang w:eastAsia="en-GB"/>
                    </w:rPr>
                  </w:pPr>
                  <w:r w:rsidRPr="00786357">
                    <w:rPr>
                      <w:rFonts w:ascii="Arial" w:hAnsi="Arial" w:cs="Arial"/>
                      <w:lang w:eastAsia="en-GB"/>
                    </w:rPr>
                    <w:t>0</w:t>
                  </w:r>
                </w:p>
              </w:tc>
            </w:tr>
            <w:tr w:rsidR="00786357" w:rsidRPr="00786357" w14:paraId="19052D69" w14:textId="77777777" w:rsidTr="00786357">
              <w:trPr>
                <w:gridAfter w:val="1"/>
                <w:wAfter w:w="13" w:type="dxa"/>
                <w:trHeight w:val="552"/>
              </w:trPr>
              <w:tc>
                <w:tcPr>
                  <w:tcW w:w="561" w:type="dxa"/>
                  <w:tcBorders>
                    <w:top w:val="nil"/>
                    <w:left w:val="single" w:sz="4" w:space="0" w:color="auto"/>
                    <w:bottom w:val="single" w:sz="4" w:space="0" w:color="auto"/>
                    <w:right w:val="single" w:sz="4" w:space="0" w:color="auto"/>
                  </w:tcBorders>
                  <w:shd w:val="clear" w:color="000000" w:fill="8EA9DB"/>
                  <w:noWrap/>
                  <w:hideMark/>
                </w:tcPr>
                <w:p w14:paraId="7608F321"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4</w:t>
                  </w:r>
                </w:p>
              </w:tc>
              <w:tc>
                <w:tcPr>
                  <w:tcW w:w="5225" w:type="dxa"/>
                  <w:tcBorders>
                    <w:top w:val="nil"/>
                    <w:left w:val="nil"/>
                    <w:bottom w:val="single" w:sz="4" w:space="0" w:color="auto"/>
                    <w:right w:val="single" w:sz="4" w:space="0" w:color="auto"/>
                  </w:tcBorders>
                  <w:shd w:val="clear" w:color="auto" w:fill="auto"/>
                  <w:hideMark/>
                </w:tcPr>
                <w:p w14:paraId="50644148"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Community Land Plots</w:t>
                  </w:r>
                </w:p>
              </w:tc>
              <w:tc>
                <w:tcPr>
                  <w:tcW w:w="2159" w:type="dxa"/>
                  <w:tcBorders>
                    <w:top w:val="nil"/>
                    <w:left w:val="nil"/>
                    <w:bottom w:val="single" w:sz="4" w:space="0" w:color="auto"/>
                    <w:right w:val="single" w:sz="4" w:space="0" w:color="auto"/>
                  </w:tcBorders>
                  <w:shd w:val="clear" w:color="auto" w:fill="auto"/>
                  <w:hideMark/>
                </w:tcPr>
                <w:p w14:paraId="31295095" w14:textId="77777777" w:rsidR="00786357" w:rsidRPr="00786357" w:rsidRDefault="00786357" w:rsidP="00786357">
                  <w:pPr>
                    <w:jc w:val="right"/>
                    <w:rPr>
                      <w:rFonts w:ascii="Arial" w:hAnsi="Arial" w:cs="Arial"/>
                      <w:lang w:eastAsia="en-GB"/>
                    </w:rPr>
                  </w:pPr>
                  <w:r w:rsidRPr="00786357">
                    <w:rPr>
                      <w:rFonts w:ascii="Arial" w:hAnsi="Arial" w:cs="Arial"/>
                      <w:lang w:eastAsia="en-GB"/>
                    </w:rPr>
                    <w:t>-3434</w:t>
                  </w:r>
                </w:p>
              </w:tc>
            </w:tr>
            <w:tr w:rsidR="00786357" w:rsidRPr="00786357" w14:paraId="3AF0E2C2" w14:textId="77777777" w:rsidTr="00786357">
              <w:trPr>
                <w:trHeight w:val="300"/>
              </w:trPr>
              <w:tc>
                <w:tcPr>
                  <w:tcW w:w="7958" w:type="dxa"/>
                  <w:gridSpan w:val="4"/>
                  <w:tcBorders>
                    <w:top w:val="single" w:sz="4" w:space="0" w:color="auto"/>
                    <w:left w:val="single" w:sz="4" w:space="0" w:color="auto"/>
                    <w:bottom w:val="nil"/>
                    <w:right w:val="nil"/>
                  </w:tcBorders>
                  <w:shd w:val="clear" w:color="auto" w:fill="auto"/>
                  <w:noWrap/>
                  <w:hideMark/>
                </w:tcPr>
                <w:p w14:paraId="76ABE158"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 </w:t>
                  </w:r>
                </w:p>
              </w:tc>
            </w:tr>
            <w:tr w:rsidR="00786357" w:rsidRPr="00786357" w14:paraId="7700B146" w14:textId="77777777" w:rsidTr="00786357">
              <w:trPr>
                <w:gridAfter w:val="1"/>
                <w:wAfter w:w="13" w:type="dxa"/>
                <w:trHeight w:val="360"/>
              </w:trPr>
              <w:tc>
                <w:tcPr>
                  <w:tcW w:w="57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37F4A2" w14:textId="77777777" w:rsidR="00786357" w:rsidRPr="00786357" w:rsidRDefault="00786357" w:rsidP="00786357">
                  <w:pPr>
                    <w:jc w:val="center"/>
                    <w:rPr>
                      <w:rFonts w:ascii="Arial" w:hAnsi="Arial" w:cs="Arial"/>
                      <w:b/>
                      <w:bCs/>
                      <w:sz w:val="24"/>
                      <w:szCs w:val="24"/>
                      <w:lang w:eastAsia="en-GB"/>
                    </w:rPr>
                  </w:pPr>
                  <w:r w:rsidRPr="00786357">
                    <w:rPr>
                      <w:rFonts w:ascii="Arial" w:hAnsi="Arial" w:cs="Arial"/>
                      <w:b/>
                      <w:bCs/>
                      <w:sz w:val="24"/>
                      <w:szCs w:val="24"/>
                      <w:lang w:eastAsia="en-GB"/>
                    </w:rPr>
                    <w:t>TOTAL INCOME</w:t>
                  </w:r>
                </w:p>
              </w:tc>
              <w:tc>
                <w:tcPr>
                  <w:tcW w:w="2159" w:type="dxa"/>
                  <w:tcBorders>
                    <w:top w:val="single" w:sz="8" w:space="0" w:color="auto"/>
                    <w:left w:val="nil"/>
                    <w:bottom w:val="single" w:sz="8" w:space="0" w:color="auto"/>
                    <w:right w:val="single" w:sz="8" w:space="0" w:color="auto"/>
                  </w:tcBorders>
                  <w:shd w:val="clear" w:color="auto" w:fill="auto"/>
                  <w:noWrap/>
                  <w:vAlign w:val="center"/>
                  <w:hideMark/>
                </w:tcPr>
                <w:p w14:paraId="6BB0C19E" w14:textId="77777777" w:rsidR="00786357" w:rsidRPr="00786357" w:rsidRDefault="00786357" w:rsidP="00786357">
                  <w:pPr>
                    <w:jc w:val="right"/>
                    <w:rPr>
                      <w:rFonts w:ascii="Arial" w:hAnsi="Arial" w:cs="Arial"/>
                      <w:b/>
                      <w:bCs/>
                      <w:sz w:val="24"/>
                      <w:szCs w:val="24"/>
                      <w:lang w:eastAsia="en-GB"/>
                    </w:rPr>
                  </w:pPr>
                  <w:r w:rsidRPr="00786357">
                    <w:rPr>
                      <w:rFonts w:ascii="Arial" w:hAnsi="Arial" w:cs="Arial"/>
                      <w:b/>
                      <w:bCs/>
                      <w:sz w:val="24"/>
                      <w:szCs w:val="24"/>
                      <w:lang w:eastAsia="en-GB"/>
                    </w:rPr>
                    <w:t>-15,053</w:t>
                  </w:r>
                </w:p>
              </w:tc>
            </w:tr>
            <w:tr w:rsidR="00786357" w:rsidRPr="00786357" w14:paraId="6CF862B0" w14:textId="77777777" w:rsidTr="00786357">
              <w:trPr>
                <w:trHeight w:val="300"/>
              </w:trPr>
              <w:tc>
                <w:tcPr>
                  <w:tcW w:w="7958" w:type="dxa"/>
                  <w:gridSpan w:val="4"/>
                  <w:tcBorders>
                    <w:top w:val="nil"/>
                    <w:left w:val="single" w:sz="4" w:space="0" w:color="auto"/>
                    <w:bottom w:val="nil"/>
                    <w:right w:val="nil"/>
                  </w:tcBorders>
                  <w:shd w:val="clear" w:color="auto" w:fill="auto"/>
                  <w:noWrap/>
                  <w:hideMark/>
                </w:tcPr>
                <w:p w14:paraId="709DB367"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 </w:t>
                  </w:r>
                </w:p>
              </w:tc>
            </w:tr>
            <w:tr w:rsidR="00786357" w:rsidRPr="00786357" w14:paraId="5AF6EBBE" w14:textId="77777777" w:rsidTr="00786357">
              <w:trPr>
                <w:trHeight w:val="672"/>
              </w:trPr>
              <w:tc>
                <w:tcPr>
                  <w:tcW w:w="7958" w:type="dxa"/>
                  <w:gridSpan w:val="4"/>
                  <w:tcBorders>
                    <w:top w:val="single" w:sz="8" w:space="0" w:color="auto"/>
                    <w:left w:val="single" w:sz="8" w:space="0" w:color="auto"/>
                    <w:bottom w:val="single" w:sz="8" w:space="0" w:color="auto"/>
                    <w:right w:val="nil"/>
                  </w:tcBorders>
                  <w:shd w:val="clear" w:color="auto" w:fill="auto"/>
                  <w:vAlign w:val="center"/>
                  <w:hideMark/>
                </w:tcPr>
                <w:p w14:paraId="0FEEE5EA" w14:textId="77777777" w:rsidR="00786357" w:rsidRPr="00786357" w:rsidRDefault="00786357" w:rsidP="00786357">
                  <w:pPr>
                    <w:jc w:val="center"/>
                    <w:rPr>
                      <w:rFonts w:ascii="Arial" w:hAnsi="Arial" w:cs="Arial"/>
                      <w:b/>
                      <w:bCs/>
                      <w:sz w:val="24"/>
                      <w:szCs w:val="24"/>
                      <w:lang w:eastAsia="en-GB"/>
                    </w:rPr>
                  </w:pPr>
                  <w:r w:rsidRPr="00786357">
                    <w:rPr>
                      <w:rFonts w:ascii="Arial" w:hAnsi="Arial" w:cs="Arial"/>
                      <w:b/>
                      <w:bCs/>
                      <w:sz w:val="24"/>
                      <w:szCs w:val="24"/>
                      <w:lang w:eastAsia="en-GB"/>
                    </w:rPr>
                    <w:t>EXPENDITURE</w:t>
                  </w:r>
                </w:p>
              </w:tc>
            </w:tr>
            <w:tr w:rsidR="00786357" w:rsidRPr="00786357" w14:paraId="053C2CAB" w14:textId="77777777" w:rsidTr="00786357">
              <w:trPr>
                <w:gridAfter w:val="1"/>
                <w:wAfter w:w="13" w:type="dxa"/>
                <w:trHeight w:val="288"/>
              </w:trPr>
              <w:tc>
                <w:tcPr>
                  <w:tcW w:w="5786" w:type="dxa"/>
                  <w:gridSpan w:val="2"/>
                  <w:tcBorders>
                    <w:top w:val="nil"/>
                    <w:left w:val="single" w:sz="4" w:space="0" w:color="auto"/>
                    <w:bottom w:val="single" w:sz="4" w:space="0" w:color="auto"/>
                    <w:right w:val="single" w:sz="4" w:space="0" w:color="000000"/>
                  </w:tcBorders>
                  <w:shd w:val="clear" w:color="000000" w:fill="D9D9D9"/>
                  <w:hideMark/>
                </w:tcPr>
                <w:p w14:paraId="4DBEB888" w14:textId="77777777" w:rsidR="00786357" w:rsidRPr="00786357" w:rsidRDefault="00786357" w:rsidP="00786357">
                  <w:pPr>
                    <w:rPr>
                      <w:rFonts w:ascii="Arial" w:hAnsi="Arial" w:cs="Arial"/>
                      <w:b/>
                      <w:bCs/>
                      <w:lang w:eastAsia="en-GB"/>
                    </w:rPr>
                  </w:pPr>
                  <w:r w:rsidRPr="00786357">
                    <w:rPr>
                      <w:rFonts w:ascii="Arial" w:hAnsi="Arial" w:cs="Arial"/>
                      <w:b/>
                      <w:bCs/>
                      <w:lang w:eastAsia="en-GB"/>
                    </w:rPr>
                    <w:t xml:space="preserve">Projects </w:t>
                  </w:r>
                </w:p>
              </w:tc>
              <w:tc>
                <w:tcPr>
                  <w:tcW w:w="2159" w:type="dxa"/>
                  <w:tcBorders>
                    <w:top w:val="nil"/>
                    <w:left w:val="nil"/>
                    <w:bottom w:val="single" w:sz="4" w:space="0" w:color="auto"/>
                    <w:right w:val="single" w:sz="4" w:space="0" w:color="auto"/>
                  </w:tcBorders>
                  <w:shd w:val="clear" w:color="000000" w:fill="D9D9D9"/>
                  <w:noWrap/>
                  <w:hideMark/>
                </w:tcPr>
                <w:p w14:paraId="28BA1173" w14:textId="77777777" w:rsidR="00786357" w:rsidRPr="00786357" w:rsidRDefault="00786357" w:rsidP="00786357">
                  <w:pPr>
                    <w:rPr>
                      <w:rFonts w:ascii="Arial" w:hAnsi="Arial" w:cs="Arial"/>
                      <w:b/>
                      <w:bCs/>
                      <w:lang w:eastAsia="en-GB"/>
                    </w:rPr>
                  </w:pPr>
                  <w:r w:rsidRPr="00786357">
                    <w:rPr>
                      <w:rFonts w:ascii="Arial" w:hAnsi="Arial" w:cs="Arial"/>
                      <w:b/>
                      <w:bCs/>
                      <w:lang w:eastAsia="en-GB"/>
                    </w:rPr>
                    <w:t> </w:t>
                  </w:r>
                </w:p>
              </w:tc>
            </w:tr>
            <w:tr w:rsidR="00786357" w:rsidRPr="00786357" w14:paraId="01FDC495"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708A3EF6"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5</w:t>
                  </w:r>
                </w:p>
              </w:tc>
              <w:tc>
                <w:tcPr>
                  <w:tcW w:w="5225" w:type="dxa"/>
                  <w:tcBorders>
                    <w:top w:val="nil"/>
                    <w:left w:val="nil"/>
                    <w:bottom w:val="single" w:sz="4" w:space="0" w:color="auto"/>
                    <w:right w:val="single" w:sz="4" w:space="0" w:color="auto"/>
                  </w:tcBorders>
                  <w:shd w:val="clear" w:color="auto" w:fill="auto"/>
                  <w:hideMark/>
                </w:tcPr>
                <w:p w14:paraId="029E4EF8"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 xml:space="preserve">Parish Projects </w:t>
                  </w:r>
                </w:p>
              </w:tc>
              <w:tc>
                <w:tcPr>
                  <w:tcW w:w="2159" w:type="dxa"/>
                  <w:tcBorders>
                    <w:top w:val="nil"/>
                    <w:left w:val="nil"/>
                    <w:bottom w:val="single" w:sz="4" w:space="0" w:color="auto"/>
                    <w:right w:val="single" w:sz="4" w:space="0" w:color="auto"/>
                  </w:tcBorders>
                  <w:shd w:val="clear" w:color="auto" w:fill="auto"/>
                  <w:noWrap/>
                  <w:hideMark/>
                </w:tcPr>
                <w:p w14:paraId="0E482D47"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950</w:t>
                  </w:r>
                </w:p>
              </w:tc>
            </w:tr>
            <w:tr w:rsidR="00786357" w:rsidRPr="00786357" w14:paraId="71B79D92"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7F6B2CB1"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6</w:t>
                  </w:r>
                </w:p>
              </w:tc>
              <w:tc>
                <w:tcPr>
                  <w:tcW w:w="5225" w:type="dxa"/>
                  <w:tcBorders>
                    <w:top w:val="nil"/>
                    <w:left w:val="nil"/>
                    <w:bottom w:val="single" w:sz="4" w:space="0" w:color="auto"/>
                    <w:right w:val="single" w:sz="4" w:space="0" w:color="auto"/>
                  </w:tcBorders>
                  <w:shd w:val="clear" w:color="auto" w:fill="auto"/>
                  <w:hideMark/>
                </w:tcPr>
                <w:p w14:paraId="4D9E74B8" w14:textId="77777777" w:rsidR="00786357" w:rsidRPr="00786357" w:rsidRDefault="00786357" w:rsidP="00786357">
                  <w:pPr>
                    <w:rPr>
                      <w:rFonts w:ascii="Arial" w:hAnsi="Arial" w:cs="Arial"/>
                      <w:lang w:eastAsia="en-GB"/>
                    </w:rPr>
                  </w:pPr>
                  <w:r w:rsidRPr="00786357">
                    <w:rPr>
                      <w:rFonts w:ascii="Arial" w:hAnsi="Arial" w:cs="Arial"/>
                      <w:lang w:eastAsia="en-GB"/>
                    </w:rPr>
                    <w:t xml:space="preserve">Seniors' Lunch </w:t>
                  </w:r>
                </w:p>
              </w:tc>
              <w:tc>
                <w:tcPr>
                  <w:tcW w:w="2159" w:type="dxa"/>
                  <w:tcBorders>
                    <w:top w:val="nil"/>
                    <w:left w:val="nil"/>
                    <w:bottom w:val="single" w:sz="4" w:space="0" w:color="auto"/>
                    <w:right w:val="single" w:sz="4" w:space="0" w:color="auto"/>
                  </w:tcBorders>
                  <w:shd w:val="clear" w:color="auto" w:fill="auto"/>
                  <w:noWrap/>
                  <w:hideMark/>
                </w:tcPr>
                <w:p w14:paraId="52F08F55"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800</w:t>
                  </w:r>
                </w:p>
              </w:tc>
            </w:tr>
            <w:tr w:rsidR="00786357" w:rsidRPr="00786357" w14:paraId="6D5A2097" w14:textId="77777777" w:rsidTr="00786357">
              <w:trPr>
                <w:gridAfter w:val="1"/>
                <w:wAfter w:w="13" w:type="dxa"/>
                <w:trHeight w:val="288"/>
              </w:trPr>
              <w:tc>
                <w:tcPr>
                  <w:tcW w:w="561" w:type="dxa"/>
                  <w:tcBorders>
                    <w:top w:val="nil"/>
                    <w:left w:val="single" w:sz="4" w:space="0" w:color="auto"/>
                    <w:bottom w:val="single" w:sz="4" w:space="0" w:color="auto"/>
                    <w:right w:val="nil"/>
                  </w:tcBorders>
                  <w:shd w:val="clear" w:color="000000" w:fill="8EA9DB"/>
                  <w:noWrap/>
                  <w:hideMark/>
                </w:tcPr>
                <w:p w14:paraId="2C24E73F"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7</w:t>
                  </w:r>
                </w:p>
              </w:tc>
              <w:tc>
                <w:tcPr>
                  <w:tcW w:w="5225" w:type="dxa"/>
                  <w:tcBorders>
                    <w:top w:val="nil"/>
                    <w:left w:val="nil"/>
                    <w:bottom w:val="single" w:sz="4" w:space="0" w:color="auto"/>
                    <w:right w:val="single" w:sz="4" w:space="0" w:color="auto"/>
                  </w:tcBorders>
                  <w:shd w:val="clear" w:color="auto" w:fill="auto"/>
                  <w:hideMark/>
                </w:tcPr>
                <w:p w14:paraId="1EC82372" w14:textId="77777777" w:rsidR="00786357" w:rsidRPr="00786357" w:rsidRDefault="00786357" w:rsidP="00786357">
                  <w:pPr>
                    <w:rPr>
                      <w:rFonts w:ascii="Arial" w:hAnsi="Arial" w:cs="Arial"/>
                      <w:lang w:eastAsia="en-GB"/>
                    </w:rPr>
                  </w:pPr>
                  <w:r w:rsidRPr="00786357">
                    <w:rPr>
                      <w:rFonts w:ascii="Arial" w:hAnsi="Arial" w:cs="Arial"/>
                      <w:lang w:eastAsia="en-GB"/>
                    </w:rPr>
                    <w:t xml:space="preserve">Bridges </w:t>
                  </w:r>
                </w:p>
              </w:tc>
              <w:tc>
                <w:tcPr>
                  <w:tcW w:w="2159" w:type="dxa"/>
                  <w:tcBorders>
                    <w:top w:val="nil"/>
                    <w:left w:val="nil"/>
                    <w:bottom w:val="single" w:sz="4" w:space="0" w:color="auto"/>
                    <w:right w:val="single" w:sz="4" w:space="0" w:color="auto"/>
                  </w:tcBorders>
                  <w:shd w:val="clear" w:color="auto" w:fill="auto"/>
                  <w:noWrap/>
                  <w:hideMark/>
                </w:tcPr>
                <w:p w14:paraId="7F0491CB"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100</w:t>
                  </w:r>
                </w:p>
              </w:tc>
            </w:tr>
            <w:tr w:rsidR="00786357" w:rsidRPr="00786357" w14:paraId="0F67CECB" w14:textId="77777777" w:rsidTr="00786357">
              <w:trPr>
                <w:gridAfter w:val="1"/>
                <w:wAfter w:w="13" w:type="dxa"/>
                <w:trHeight w:val="288"/>
              </w:trPr>
              <w:tc>
                <w:tcPr>
                  <w:tcW w:w="5786" w:type="dxa"/>
                  <w:gridSpan w:val="2"/>
                  <w:tcBorders>
                    <w:top w:val="single" w:sz="4" w:space="0" w:color="auto"/>
                    <w:left w:val="single" w:sz="4" w:space="0" w:color="auto"/>
                    <w:bottom w:val="single" w:sz="4" w:space="0" w:color="auto"/>
                    <w:right w:val="single" w:sz="4" w:space="0" w:color="000000"/>
                  </w:tcBorders>
                  <w:shd w:val="clear" w:color="000000" w:fill="D9D9D9"/>
                  <w:hideMark/>
                </w:tcPr>
                <w:p w14:paraId="35A126D5" w14:textId="77777777" w:rsidR="00786357" w:rsidRPr="00786357" w:rsidRDefault="00786357" w:rsidP="00786357">
                  <w:pPr>
                    <w:rPr>
                      <w:rFonts w:ascii="Arial" w:hAnsi="Arial" w:cs="Arial"/>
                      <w:b/>
                      <w:bCs/>
                      <w:color w:val="000000"/>
                      <w:lang w:eastAsia="en-GB"/>
                    </w:rPr>
                  </w:pPr>
                  <w:r w:rsidRPr="00786357">
                    <w:rPr>
                      <w:rFonts w:ascii="Arial" w:hAnsi="Arial" w:cs="Arial"/>
                      <w:b/>
                      <w:bCs/>
                      <w:color w:val="000000"/>
                      <w:lang w:eastAsia="en-GB"/>
                    </w:rPr>
                    <w:t>Staff &amp; Councillors</w:t>
                  </w:r>
                </w:p>
              </w:tc>
              <w:tc>
                <w:tcPr>
                  <w:tcW w:w="2159" w:type="dxa"/>
                  <w:tcBorders>
                    <w:top w:val="nil"/>
                    <w:left w:val="nil"/>
                    <w:bottom w:val="single" w:sz="4" w:space="0" w:color="auto"/>
                    <w:right w:val="single" w:sz="4" w:space="0" w:color="auto"/>
                  </w:tcBorders>
                  <w:shd w:val="clear" w:color="000000" w:fill="D9D9D9"/>
                  <w:noWrap/>
                  <w:hideMark/>
                </w:tcPr>
                <w:p w14:paraId="025B9B77" w14:textId="77777777" w:rsidR="00786357" w:rsidRPr="00786357" w:rsidRDefault="00786357" w:rsidP="00786357">
                  <w:pPr>
                    <w:rPr>
                      <w:rFonts w:ascii="Arial" w:hAnsi="Arial" w:cs="Arial"/>
                      <w:b/>
                      <w:bCs/>
                      <w:lang w:eastAsia="en-GB"/>
                    </w:rPr>
                  </w:pPr>
                  <w:r w:rsidRPr="00786357">
                    <w:rPr>
                      <w:rFonts w:ascii="Arial" w:hAnsi="Arial" w:cs="Arial"/>
                      <w:b/>
                      <w:bCs/>
                      <w:lang w:eastAsia="en-GB"/>
                    </w:rPr>
                    <w:t> </w:t>
                  </w:r>
                </w:p>
              </w:tc>
            </w:tr>
            <w:tr w:rsidR="00786357" w:rsidRPr="00786357" w14:paraId="6EB21BFD" w14:textId="77777777" w:rsidTr="00786357">
              <w:trPr>
                <w:gridAfter w:val="1"/>
                <w:wAfter w:w="13" w:type="dxa"/>
                <w:trHeight w:val="552"/>
              </w:trPr>
              <w:tc>
                <w:tcPr>
                  <w:tcW w:w="561" w:type="dxa"/>
                  <w:tcBorders>
                    <w:top w:val="nil"/>
                    <w:left w:val="single" w:sz="4" w:space="0" w:color="auto"/>
                    <w:bottom w:val="single" w:sz="4" w:space="0" w:color="auto"/>
                    <w:right w:val="single" w:sz="4" w:space="0" w:color="auto"/>
                  </w:tcBorders>
                  <w:shd w:val="clear" w:color="000000" w:fill="8EA9DB"/>
                  <w:noWrap/>
                  <w:hideMark/>
                </w:tcPr>
                <w:p w14:paraId="1C74FBD2"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8</w:t>
                  </w:r>
                </w:p>
              </w:tc>
              <w:tc>
                <w:tcPr>
                  <w:tcW w:w="5225" w:type="dxa"/>
                  <w:tcBorders>
                    <w:top w:val="nil"/>
                    <w:left w:val="nil"/>
                    <w:bottom w:val="single" w:sz="4" w:space="0" w:color="auto"/>
                    <w:right w:val="single" w:sz="4" w:space="0" w:color="auto"/>
                  </w:tcBorders>
                  <w:shd w:val="clear" w:color="auto" w:fill="auto"/>
                  <w:hideMark/>
                </w:tcPr>
                <w:p w14:paraId="4EED6900"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Clerk's Salary, OT, PAYE, Pension etc</w:t>
                  </w:r>
                </w:p>
              </w:tc>
              <w:tc>
                <w:tcPr>
                  <w:tcW w:w="2159" w:type="dxa"/>
                  <w:tcBorders>
                    <w:top w:val="nil"/>
                    <w:left w:val="nil"/>
                    <w:bottom w:val="single" w:sz="4" w:space="0" w:color="auto"/>
                    <w:right w:val="single" w:sz="4" w:space="0" w:color="auto"/>
                  </w:tcBorders>
                  <w:shd w:val="clear" w:color="auto" w:fill="auto"/>
                  <w:noWrap/>
                  <w:hideMark/>
                </w:tcPr>
                <w:p w14:paraId="04E20A4F"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6500</w:t>
                  </w:r>
                </w:p>
              </w:tc>
            </w:tr>
            <w:tr w:rsidR="00786357" w:rsidRPr="00786357" w14:paraId="48879684"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41E8A7F4"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9</w:t>
                  </w:r>
                </w:p>
              </w:tc>
              <w:tc>
                <w:tcPr>
                  <w:tcW w:w="5225" w:type="dxa"/>
                  <w:tcBorders>
                    <w:top w:val="nil"/>
                    <w:left w:val="nil"/>
                    <w:bottom w:val="single" w:sz="4" w:space="0" w:color="auto"/>
                    <w:right w:val="single" w:sz="4" w:space="0" w:color="auto"/>
                  </w:tcBorders>
                  <w:shd w:val="clear" w:color="auto" w:fill="auto"/>
                  <w:hideMark/>
                </w:tcPr>
                <w:p w14:paraId="15801CFA"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 xml:space="preserve">Chair expenses </w:t>
                  </w:r>
                </w:p>
              </w:tc>
              <w:tc>
                <w:tcPr>
                  <w:tcW w:w="2159" w:type="dxa"/>
                  <w:tcBorders>
                    <w:top w:val="nil"/>
                    <w:left w:val="nil"/>
                    <w:bottom w:val="single" w:sz="4" w:space="0" w:color="auto"/>
                    <w:right w:val="single" w:sz="4" w:space="0" w:color="auto"/>
                  </w:tcBorders>
                  <w:shd w:val="clear" w:color="auto" w:fill="auto"/>
                  <w:noWrap/>
                  <w:hideMark/>
                </w:tcPr>
                <w:p w14:paraId="6EE4546C"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50</w:t>
                  </w:r>
                </w:p>
              </w:tc>
            </w:tr>
            <w:tr w:rsidR="00786357" w:rsidRPr="00786357" w14:paraId="1B1770E9" w14:textId="77777777" w:rsidTr="00786357">
              <w:trPr>
                <w:gridAfter w:val="1"/>
                <w:wAfter w:w="13" w:type="dxa"/>
                <w:trHeight w:val="552"/>
              </w:trPr>
              <w:tc>
                <w:tcPr>
                  <w:tcW w:w="561" w:type="dxa"/>
                  <w:tcBorders>
                    <w:top w:val="nil"/>
                    <w:left w:val="single" w:sz="4" w:space="0" w:color="auto"/>
                    <w:bottom w:val="single" w:sz="4" w:space="0" w:color="auto"/>
                    <w:right w:val="single" w:sz="4" w:space="0" w:color="auto"/>
                  </w:tcBorders>
                  <w:shd w:val="clear" w:color="000000" w:fill="8EA9DB"/>
                  <w:noWrap/>
                  <w:hideMark/>
                </w:tcPr>
                <w:p w14:paraId="14A6135B"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10</w:t>
                  </w:r>
                </w:p>
              </w:tc>
              <w:tc>
                <w:tcPr>
                  <w:tcW w:w="5225" w:type="dxa"/>
                  <w:tcBorders>
                    <w:top w:val="nil"/>
                    <w:left w:val="nil"/>
                    <w:bottom w:val="single" w:sz="4" w:space="0" w:color="auto"/>
                    <w:right w:val="single" w:sz="4" w:space="0" w:color="auto"/>
                  </w:tcBorders>
                  <w:shd w:val="clear" w:color="auto" w:fill="auto"/>
                  <w:hideMark/>
                </w:tcPr>
                <w:p w14:paraId="424155E3"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Members' Expenditure</w:t>
                  </w:r>
                </w:p>
              </w:tc>
              <w:tc>
                <w:tcPr>
                  <w:tcW w:w="2159" w:type="dxa"/>
                  <w:tcBorders>
                    <w:top w:val="nil"/>
                    <w:left w:val="nil"/>
                    <w:bottom w:val="single" w:sz="4" w:space="0" w:color="auto"/>
                    <w:right w:val="single" w:sz="4" w:space="0" w:color="auto"/>
                  </w:tcBorders>
                  <w:shd w:val="clear" w:color="auto" w:fill="auto"/>
                  <w:noWrap/>
                  <w:hideMark/>
                </w:tcPr>
                <w:p w14:paraId="5F88B869"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50</w:t>
                  </w:r>
                </w:p>
              </w:tc>
            </w:tr>
            <w:tr w:rsidR="00786357" w:rsidRPr="00786357" w14:paraId="0BB64CD4" w14:textId="77777777" w:rsidTr="00786357">
              <w:trPr>
                <w:gridAfter w:val="1"/>
                <w:wAfter w:w="13" w:type="dxa"/>
                <w:trHeight w:val="552"/>
              </w:trPr>
              <w:tc>
                <w:tcPr>
                  <w:tcW w:w="561" w:type="dxa"/>
                  <w:tcBorders>
                    <w:top w:val="nil"/>
                    <w:left w:val="single" w:sz="4" w:space="0" w:color="auto"/>
                    <w:bottom w:val="single" w:sz="4" w:space="0" w:color="auto"/>
                    <w:right w:val="single" w:sz="4" w:space="0" w:color="auto"/>
                  </w:tcBorders>
                  <w:shd w:val="clear" w:color="000000" w:fill="8EA9DB"/>
                  <w:noWrap/>
                  <w:hideMark/>
                </w:tcPr>
                <w:p w14:paraId="6D53492C"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11</w:t>
                  </w:r>
                </w:p>
              </w:tc>
              <w:tc>
                <w:tcPr>
                  <w:tcW w:w="5225" w:type="dxa"/>
                  <w:tcBorders>
                    <w:top w:val="nil"/>
                    <w:left w:val="nil"/>
                    <w:bottom w:val="single" w:sz="4" w:space="0" w:color="auto"/>
                    <w:right w:val="single" w:sz="4" w:space="0" w:color="auto"/>
                  </w:tcBorders>
                  <w:shd w:val="clear" w:color="auto" w:fill="auto"/>
                  <w:hideMark/>
                </w:tcPr>
                <w:p w14:paraId="2F2B1578"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Training &amp; Seminars</w:t>
                  </w:r>
                </w:p>
              </w:tc>
              <w:tc>
                <w:tcPr>
                  <w:tcW w:w="2159" w:type="dxa"/>
                  <w:tcBorders>
                    <w:top w:val="nil"/>
                    <w:left w:val="nil"/>
                    <w:bottom w:val="single" w:sz="4" w:space="0" w:color="auto"/>
                    <w:right w:val="single" w:sz="4" w:space="0" w:color="auto"/>
                  </w:tcBorders>
                  <w:shd w:val="clear" w:color="auto" w:fill="auto"/>
                  <w:noWrap/>
                  <w:hideMark/>
                </w:tcPr>
                <w:p w14:paraId="22E3796F"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700</w:t>
                  </w:r>
                </w:p>
              </w:tc>
            </w:tr>
            <w:tr w:rsidR="00786357" w:rsidRPr="00786357" w14:paraId="33569206"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6BAE08A6"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12</w:t>
                  </w:r>
                </w:p>
              </w:tc>
              <w:tc>
                <w:tcPr>
                  <w:tcW w:w="5225" w:type="dxa"/>
                  <w:tcBorders>
                    <w:top w:val="nil"/>
                    <w:left w:val="nil"/>
                    <w:bottom w:val="single" w:sz="4" w:space="0" w:color="auto"/>
                    <w:right w:val="single" w:sz="4" w:space="0" w:color="auto"/>
                  </w:tcBorders>
                  <w:shd w:val="clear" w:color="auto" w:fill="auto"/>
                  <w:hideMark/>
                </w:tcPr>
                <w:p w14:paraId="0E8ECBE2"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 xml:space="preserve">Travel, other </w:t>
                  </w:r>
                </w:p>
              </w:tc>
              <w:tc>
                <w:tcPr>
                  <w:tcW w:w="2159" w:type="dxa"/>
                  <w:tcBorders>
                    <w:top w:val="nil"/>
                    <w:left w:val="nil"/>
                    <w:bottom w:val="single" w:sz="4" w:space="0" w:color="auto"/>
                    <w:right w:val="single" w:sz="4" w:space="0" w:color="auto"/>
                  </w:tcBorders>
                  <w:shd w:val="clear" w:color="auto" w:fill="auto"/>
                  <w:noWrap/>
                  <w:hideMark/>
                </w:tcPr>
                <w:p w14:paraId="17304F15"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60</w:t>
                  </w:r>
                </w:p>
              </w:tc>
            </w:tr>
            <w:tr w:rsidR="00786357" w:rsidRPr="00786357" w14:paraId="00DE03E5"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1B2CCF44"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13</w:t>
                  </w:r>
                </w:p>
              </w:tc>
              <w:tc>
                <w:tcPr>
                  <w:tcW w:w="5225" w:type="dxa"/>
                  <w:tcBorders>
                    <w:top w:val="nil"/>
                    <w:left w:val="nil"/>
                    <w:bottom w:val="single" w:sz="4" w:space="0" w:color="auto"/>
                    <w:right w:val="single" w:sz="4" w:space="0" w:color="auto"/>
                  </w:tcBorders>
                  <w:shd w:val="clear" w:color="auto" w:fill="auto"/>
                  <w:hideMark/>
                </w:tcPr>
                <w:p w14:paraId="21182A70"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Social</w:t>
                  </w:r>
                </w:p>
              </w:tc>
              <w:tc>
                <w:tcPr>
                  <w:tcW w:w="2159" w:type="dxa"/>
                  <w:tcBorders>
                    <w:top w:val="nil"/>
                    <w:left w:val="nil"/>
                    <w:bottom w:val="single" w:sz="4" w:space="0" w:color="auto"/>
                    <w:right w:val="single" w:sz="4" w:space="0" w:color="auto"/>
                  </w:tcBorders>
                  <w:shd w:val="clear" w:color="auto" w:fill="auto"/>
                  <w:noWrap/>
                  <w:hideMark/>
                </w:tcPr>
                <w:p w14:paraId="3720D026"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100</w:t>
                  </w:r>
                </w:p>
              </w:tc>
            </w:tr>
            <w:tr w:rsidR="00786357" w:rsidRPr="00786357" w14:paraId="4F9C6902" w14:textId="77777777" w:rsidTr="00786357">
              <w:trPr>
                <w:gridAfter w:val="1"/>
                <w:wAfter w:w="13" w:type="dxa"/>
                <w:trHeight w:val="288"/>
              </w:trPr>
              <w:tc>
                <w:tcPr>
                  <w:tcW w:w="5786" w:type="dxa"/>
                  <w:gridSpan w:val="2"/>
                  <w:tcBorders>
                    <w:top w:val="single" w:sz="4" w:space="0" w:color="auto"/>
                    <w:left w:val="single" w:sz="4" w:space="0" w:color="auto"/>
                    <w:bottom w:val="single" w:sz="4" w:space="0" w:color="auto"/>
                    <w:right w:val="single" w:sz="4" w:space="0" w:color="000000"/>
                  </w:tcBorders>
                  <w:shd w:val="clear" w:color="000000" w:fill="D9D9D9"/>
                  <w:hideMark/>
                </w:tcPr>
                <w:p w14:paraId="6048239C" w14:textId="77777777" w:rsidR="00786357" w:rsidRPr="00786357" w:rsidRDefault="00786357" w:rsidP="00786357">
                  <w:pPr>
                    <w:rPr>
                      <w:rFonts w:ascii="Arial" w:hAnsi="Arial" w:cs="Arial"/>
                      <w:b/>
                      <w:bCs/>
                      <w:lang w:eastAsia="en-GB"/>
                    </w:rPr>
                  </w:pPr>
                  <w:r w:rsidRPr="00786357">
                    <w:rPr>
                      <w:rFonts w:ascii="Arial" w:hAnsi="Arial" w:cs="Arial"/>
                      <w:b/>
                      <w:bCs/>
                      <w:lang w:eastAsia="en-GB"/>
                    </w:rPr>
                    <w:t xml:space="preserve">General </w:t>
                  </w:r>
                </w:p>
              </w:tc>
              <w:tc>
                <w:tcPr>
                  <w:tcW w:w="2159" w:type="dxa"/>
                  <w:tcBorders>
                    <w:top w:val="nil"/>
                    <w:left w:val="nil"/>
                    <w:bottom w:val="single" w:sz="4" w:space="0" w:color="auto"/>
                    <w:right w:val="single" w:sz="4" w:space="0" w:color="auto"/>
                  </w:tcBorders>
                  <w:shd w:val="clear" w:color="000000" w:fill="D9D9D9"/>
                  <w:noWrap/>
                  <w:hideMark/>
                </w:tcPr>
                <w:p w14:paraId="4A8AF316" w14:textId="77777777" w:rsidR="00786357" w:rsidRPr="00786357" w:rsidRDefault="00786357" w:rsidP="00786357">
                  <w:pPr>
                    <w:rPr>
                      <w:rFonts w:ascii="Arial" w:hAnsi="Arial" w:cs="Arial"/>
                      <w:b/>
                      <w:bCs/>
                      <w:lang w:eastAsia="en-GB"/>
                    </w:rPr>
                  </w:pPr>
                  <w:r w:rsidRPr="00786357">
                    <w:rPr>
                      <w:rFonts w:ascii="Arial" w:hAnsi="Arial" w:cs="Arial"/>
                      <w:b/>
                      <w:bCs/>
                      <w:lang w:eastAsia="en-GB"/>
                    </w:rPr>
                    <w:t> </w:t>
                  </w:r>
                </w:p>
              </w:tc>
            </w:tr>
            <w:tr w:rsidR="00786357" w:rsidRPr="00786357" w14:paraId="39E7F3C6"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3E755FA6"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14</w:t>
                  </w:r>
                </w:p>
              </w:tc>
              <w:tc>
                <w:tcPr>
                  <w:tcW w:w="5225" w:type="dxa"/>
                  <w:tcBorders>
                    <w:top w:val="nil"/>
                    <w:left w:val="nil"/>
                    <w:bottom w:val="single" w:sz="4" w:space="0" w:color="auto"/>
                    <w:right w:val="single" w:sz="4" w:space="0" w:color="auto"/>
                  </w:tcBorders>
                  <w:shd w:val="clear" w:color="auto" w:fill="auto"/>
                  <w:hideMark/>
                </w:tcPr>
                <w:p w14:paraId="37E328B0"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Consultancy fees</w:t>
                  </w:r>
                </w:p>
              </w:tc>
              <w:tc>
                <w:tcPr>
                  <w:tcW w:w="2159" w:type="dxa"/>
                  <w:tcBorders>
                    <w:top w:val="nil"/>
                    <w:left w:val="nil"/>
                    <w:bottom w:val="single" w:sz="4" w:space="0" w:color="auto"/>
                    <w:right w:val="single" w:sz="4" w:space="0" w:color="auto"/>
                  </w:tcBorders>
                  <w:shd w:val="clear" w:color="auto" w:fill="auto"/>
                  <w:noWrap/>
                  <w:hideMark/>
                </w:tcPr>
                <w:p w14:paraId="209CC96C"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120</w:t>
                  </w:r>
                </w:p>
              </w:tc>
            </w:tr>
            <w:tr w:rsidR="00786357" w:rsidRPr="00786357" w14:paraId="41CA26B1"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127FCDF8"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15</w:t>
                  </w:r>
                </w:p>
              </w:tc>
              <w:tc>
                <w:tcPr>
                  <w:tcW w:w="5225" w:type="dxa"/>
                  <w:tcBorders>
                    <w:top w:val="nil"/>
                    <w:left w:val="nil"/>
                    <w:bottom w:val="single" w:sz="4" w:space="0" w:color="auto"/>
                    <w:right w:val="single" w:sz="4" w:space="0" w:color="auto"/>
                  </w:tcBorders>
                  <w:shd w:val="clear" w:color="auto" w:fill="auto"/>
                  <w:hideMark/>
                </w:tcPr>
                <w:p w14:paraId="4C0D712B"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Insurance</w:t>
                  </w:r>
                </w:p>
              </w:tc>
              <w:tc>
                <w:tcPr>
                  <w:tcW w:w="2159" w:type="dxa"/>
                  <w:tcBorders>
                    <w:top w:val="nil"/>
                    <w:left w:val="nil"/>
                    <w:bottom w:val="single" w:sz="4" w:space="0" w:color="auto"/>
                    <w:right w:val="single" w:sz="4" w:space="0" w:color="auto"/>
                  </w:tcBorders>
                  <w:shd w:val="clear" w:color="auto" w:fill="auto"/>
                  <w:noWrap/>
                  <w:hideMark/>
                </w:tcPr>
                <w:p w14:paraId="3ABB62CD"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260</w:t>
                  </w:r>
                </w:p>
              </w:tc>
            </w:tr>
            <w:tr w:rsidR="00786357" w:rsidRPr="00786357" w14:paraId="6F17AA56"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033B3470"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16</w:t>
                  </w:r>
                </w:p>
              </w:tc>
              <w:tc>
                <w:tcPr>
                  <w:tcW w:w="5225" w:type="dxa"/>
                  <w:tcBorders>
                    <w:top w:val="nil"/>
                    <w:left w:val="nil"/>
                    <w:bottom w:val="single" w:sz="4" w:space="0" w:color="auto"/>
                    <w:right w:val="single" w:sz="4" w:space="0" w:color="auto"/>
                  </w:tcBorders>
                  <w:shd w:val="clear" w:color="auto" w:fill="auto"/>
                  <w:hideMark/>
                </w:tcPr>
                <w:p w14:paraId="115761E4"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Hire of Hall</w:t>
                  </w:r>
                </w:p>
              </w:tc>
              <w:tc>
                <w:tcPr>
                  <w:tcW w:w="2159" w:type="dxa"/>
                  <w:tcBorders>
                    <w:top w:val="nil"/>
                    <w:left w:val="nil"/>
                    <w:bottom w:val="single" w:sz="4" w:space="0" w:color="auto"/>
                    <w:right w:val="single" w:sz="4" w:space="0" w:color="auto"/>
                  </w:tcBorders>
                  <w:shd w:val="clear" w:color="auto" w:fill="auto"/>
                  <w:noWrap/>
                  <w:hideMark/>
                </w:tcPr>
                <w:p w14:paraId="605319F5"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250</w:t>
                  </w:r>
                </w:p>
              </w:tc>
            </w:tr>
            <w:tr w:rsidR="00786357" w:rsidRPr="00786357" w14:paraId="279EC9D6"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79EE9961"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17</w:t>
                  </w:r>
                </w:p>
              </w:tc>
              <w:tc>
                <w:tcPr>
                  <w:tcW w:w="5225" w:type="dxa"/>
                  <w:tcBorders>
                    <w:top w:val="nil"/>
                    <w:left w:val="nil"/>
                    <w:bottom w:val="single" w:sz="4" w:space="0" w:color="auto"/>
                    <w:right w:val="single" w:sz="4" w:space="0" w:color="auto"/>
                  </w:tcBorders>
                  <w:shd w:val="clear" w:color="auto" w:fill="auto"/>
                  <w:hideMark/>
                </w:tcPr>
                <w:p w14:paraId="517F0D0E"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Rent of Office</w:t>
                  </w:r>
                </w:p>
              </w:tc>
              <w:tc>
                <w:tcPr>
                  <w:tcW w:w="2159" w:type="dxa"/>
                  <w:tcBorders>
                    <w:top w:val="nil"/>
                    <w:left w:val="nil"/>
                    <w:bottom w:val="single" w:sz="4" w:space="0" w:color="auto"/>
                    <w:right w:val="single" w:sz="4" w:space="0" w:color="auto"/>
                  </w:tcBorders>
                  <w:shd w:val="clear" w:color="auto" w:fill="auto"/>
                  <w:noWrap/>
                  <w:hideMark/>
                </w:tcPr>
                <w:p w14:paraId="1224C4CE"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250</w:t>
                  </w:r>
                </w:p>
              </w:tc>
            </w:tr>
            <w:tr w:rsidR="00786357" w:rsidRPr="00786357" w14:paraId="0445F06F"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11B1D6A9"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18</w:t>
                  </w:r>
                </w:p>
              </w:tc>
              <w:tc>
                <w:tcPr>
                  <w:tcW w:w="5225" w:type="dxa"/>
                  <w:tcBorders>
                    <w:top w:val="nil"/>
                    <w:left w:val="nil"/>
                    <w:bottom w:val="single" w:sz="4" w:space="0" w:color="auto"/>
                    <w:right w:val="single" w:sz="4" w:space="0" w:color="auto"/>
                  </w:tcBorders>
                  <w:shd w:val="clear" w:color="auto" w:fill="auto"/>
                  <w:hideMark/>
                </w:tcPr>
                <w:p w14:paraId="6E84C28C"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External Audit Fee</w:t>
                  </w:r>
                </w:p>
              </w:tc>
              <w:tc>
                <w:tcPr>
                  <w:tcW w:w="2159" w:type="dxa"/>
                  <w:tcBorders>
                    <w:top w:val="nil"/>
                    <w:left w:val="nil"/>
                    <w:bottom w:val="single" w:sz="4" w:space="0" w:color="auto"/>
                    <w:right w:val="single" w:sz="4" w:space="0" w:color="auto"/>
                  </w:tcBorders>
                  <w:shd w:val="clear" w:color="auto" w:fill="auto"/>
                  <w:noWrap/>
                  <w:hideMark/>
                </w:tcPr>
                <w:p w14:paraId="762854B1"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0</w:t>
                  </w:r>
                </w:p>
              </w:tc>
            </w:tr>
            <w:tr w:rsidR="00786357" w:rsidRPr="00786357" w14:paraId="750454CE"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0A25759E"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19</w:t>
                  </w:r>
                </w:p>
              </w:tc>
              <w:tc>
                <w:tcPr>
                  <w:tcW w:w="5225" w:type="dxa"/>
                  <w:tcBorders>
                    <w:top w:val="nil"/>
                    <w:left w:val="nil"/>
                    <w:bottom w:val="single" w:sz="4" w:space="0" w:color="auto"/>
                    <w:right w:val="single" w:sz="4" w:space="0" w:color="auto"/>
                  </w:tcBorders>
                  <w:shd w:val="clear" w:color="auto" w:fill="auto"/>
                  <w:hideMark/>
                </w:tcPr>
                <w:p w14:paraId="5A1DF714"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Internal Audit Fee</w:t>
                  </w:r>
                </w:p>
              </w:tc>
              <w:tc>
                <w:tcPr>
                  <w:tcW w:w="2159" w:type="dxa"/>
                  <w:tcBorders>
                    <w:top w:val="nil"/>
                    <w:left w:val="nil"/>
                    <w:bottom w:val="single" w:sz="4" w:space="0" w:color="auto"/>
                    <w:right w:val="single" w:sz="4" w:space="0" w:color="auto"/>
                  </w:tcBorders>
                  <w:shd w:val="clear" w:color="auto" w:fill="auto"/>
                  <w:noWrap/>
                  <w:hideMark/>
                </w:tcPr>
                <w:p w14:paraId="4A9C9B73"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300</w:t>
                  </w:r>
                </w:p>
              </w:tc>
            </w:tr>
            <w:tr w:rsidR="00786357" w:rsidRPr="00786357" w14:paraId="17DAECBA"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42364E5C"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20</w:t>
                  </w:r>
                </w:p>
              </w:tc>
              <w:tc>
                <w:tcPr>
                  <w:tcW w:w="5225" w:type="dxa"/>
                  <w:tcBorders>
                    <w:top w:val="nil"/>
                    <w:left w:val="nil"/>
                    <w:bottom w:val="single" w:sz="4" w:space="0" w:color="auto"/>
                    <w:right w:val="single" w:sz="4" w:space="0" w:color="auto"/>
                  </w:tcBorders>
                  <w:shd w:val="clear" w:color="auto" w:fill="auto"/>
                  <w:hideMark/>
                </w:tcPr>
                <w:p w14:paraId="3868EC13"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Subscriptions</w:t>
                  </w:r>
                </w:p>
              </w:tc>
              <w:tc>
                <w:tcPr>
                  <w:tcW w:w="2159" w:type="dxa"/>
                  <w:tcBorders>
                    <w:top w:val="nil"/>
                    <w:left w:val="nil"/>
                    <w:bottom w:val="single" w:sz="4" w:space="0" w:color="auto"/>
                    <w:right w:val="single" w:sz="4" w:space="0" w:color="auto"/>
                  </w:tcBorders>
                  <w:shd w:val="clear" w:color="auto" w:fill="auto"/>
                  <w:noWrap/>
                  <w:hideMark/>
                </w:tcPr>
                <w:p w14:paraId="2C3567C6"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370</w:t>
                  </w:r>
                </w:p>
              </w:tc>
            </w:tr>
            <w:tr w:rsidR="00786357" w:rsidRPr="00786357" w14:paraId="3E24B4C1"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44B84E39"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21</w:t>
                  </w:r>
                </w:p>
              </w:tc>
              <w:tc>
                <w:tcPr>
                  <w:tcW w:w="5225" w:type="dxa"/>
                  <w:tcBorders>
                    <w:top w:val="nil"/>
                    <w:left w:val="nil"/>
                    <w:bottom w:val="single" w:sz="4" w:space="0" w:color="auto"/>
                    <w:right w:val="single" w:sz="4" w:space="0" w:color="auto"/>
                  </w:tcBorders>
                  <w:shd w:val="clear" w:color="auto" w:fill="auto"/>
                  <w:hideMark/>
                </w:tcPr>
                <w:p w14:paraId="6D9DB274"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Donations</w:t>
                  </w:r>
                </w:p>
              </w:tc>
              <w:tc>
                <w:tcPr>
                  <w:tcW w:w="2159" w:type="dxa"/>
                  <w:tcBorders>
                    <w:top w:val="nil"/>
                    <w:left w:val="nil"/>
                    <w:bottom w:val="single" w:sz="4" w:space="0" w:color="auto"/>
                    <w:right w:val="single" w:sz="4" w:space="0" w:color="auto"/>
                  </w:tcBorders>
                  <w:shd w:val="clear" w:color="auto" w:fill="auto"/>
                  <w:noWrap/>
                  <w:hideMark/>
                </w:tcPr>
                <w:p w14:paraId="55D3EC7F"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350</w:t>
                  </w:r>
                </w:p>
              </w:tc>
            </w:tr>
            <w:tr w:rsidR="00786357" w:rsidRPr="00786357" w14:paraId="23089DFA"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21372A2E"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22</w:t>
                  </w:r>
                </w:p>
              </w:tc>
              <w:tc>
                <w:tcPr>
                  <w:tcW w:w="5225" w:type="dxa"/>
                  <w:tcBorders>
                    <w:top w:val="nil"/>
                    <w:left w:val="nil"/>
                    <w:bottom w:val="single" w:sz="4" w:space="0" w:color="auto"/>
                    <w:right w:val="single" w:sz="4" w:space="0" w:color="auto"/>
                  </w:tcBorders>
                  <w:shd w:val="clear" w:color="auto" w:fill="auto"/>
                  <w:hideMark/>
                </w:tcPr>
                <w:p w14:paraId="5C59E6EC"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 xml:space="preserve">Office Expenses </w:t>
                  </w:r>
                </w:p>
              </w:tc>
              <w:tc>
                <w:tcPr>
                  <w:tcW w:w="2159" w:type="dxa"/>
                  <w:tcBorders>
                    <w:top w:val="nil"/>
                    <w:left w:val="nil"/>
                    <w:bottom w:val="single" w:sz="4" w:space="0" w:color="auto"/>
                    <w:right w:val="single" w:sz="4" w:space="0" w:color="auto"/>
                  </w:tcBorders>
                  <w:shd w:val="clear" w:color="auto" w:fill="auto"/>
                  <w:noWrap/>
                  <w:hideMark/>
                </w:tcPr>
                <w:p w14:paraId="7FFCDF1F"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183</w:t>
                  </w:r>
                </w:p>
              </w:tc>
            </w:tr>
            <w:tr w:rsidR="00786357" w:rsidRPr="00786357" w14:paraId="57950B6D" w14:textId="77777777" w:rsidTr="00786357">
              <w:trPr>
                <w:gridAfter w:val="1"/>
                <w:wAfter w:w="13" w:type="dxa"/>
                <w:trHeight w:val="288"/>
              </w:trPr>
              <w:tc>
                <w:tcPr>
                  <w:tcW w:w="5786" w:type="dxa"/>
                  <w:gridSpan w:val="2"/>
                  <w:tcBorders>
                    <w:top w:val="single" w:sz="4" w:space="0" w:color="auto"/>
                    <w:left w:val="single" w:sz="4" w:space="0" w:color="auto"/>
                    <w:bottom w:val="single" w:sz="4" w:space="0" w:color="auto"/>
                    <w:right w:val="single" w:sz="4" w:space="0" w:color="000000"/>
                  </w:tcBorders>
                  <w:shd w:val="clear" w:color="000000" w:fill="D9D9D9"/>
                  <w:hideMark/>
                </w:tcPr>
                <w:p w14:paraId="1CA14116" w14:textId="77777777" w:rsidR="00786357" w:rsidRPr="00786357" w:rsidRDefault="00786357" w:rsidP="00786357">
                  <w:pPr>
                    <w:rPr>
                      <w:rFonts w:ascii="Arial" w:hAnsi="Arial" w:cs="Arial"/>
                      <w:b/>
                      <w:bCs/>
                      <w:color w:val="000000"/>
                      <w:lang w:eastAsia="en-GB"/>
                    </w:rPr>
                  </w:pPr>
                  <w:r w:rsidRPr="00786357">
                    <w:rPr>
                      <w:rFonts w:ascii="Arial" w:hAnsi="Arial" w:cs="Arial"/>
                      <w:b/>
                      <w:bCs/>
                      <w:color w:val="000000"/>
                      <w:lang w:eastAsia="en-GB"/>
                    </w:rPr>
                    <w:t xml:space="preserve">Maintenance </w:t>
                  </w:r>
                </w:p>
              </w:tc>
              <w:tc>
                <w:tcPr>
                  <w:tcW w:w="2159" w:type="dxa"/>
                  <w:tcBorders>
                    <w:top w:val="nil"/>
                    <w:left w:val="nil"/>
                    <w:bottom w:val="single" w:sz="4" w:space="0" w:color="auto"/>
                    <w:right w:val="single" w:sz="4" w:space="0" w:color="auto"/>
                  </w:tcBorders>
                  <w:shd w:val="clear" w:color="000000" w:fill="D9D9D9"/>
                  <w:noWrap/>
                  <w:hideMark/>
                </w:tcPr>
                <w:p w14:paraId="714AA47C" w14:textId="77777777" w:rsidR="00786357" w:rsidRPr="00786357" w:rsidRDefault="00786357" w:rsidP="00786357">
                  <w:pPr>
                    <w:rPr>
                      <w:rFonts w:ascii="Arial" w:hAnsi="Arial" w:cs="Arial"/>
                      <w:b/>
                      <w:bCs/>
                      <w:lang w:eastAsia="en-GB"/>
                    </w:rPr>
                  </w:pPr>
                  <w:r w:rsidRPr="00786357">
                    <w:rPr>
                      <w:rFonts w:ascii="Arial" w:hAnsi="Arial" w:cs="Arial"/>
                      <w:b/>
                      <w:bCs/>
                      <w:lang w:eastAsia="en-GB"/>
                    </w:rPr>
                    <w:t> </w:t>
                  </w:r>
                </w:p>
              </w:tc>
            </w:tr>
            <w:tr w:rsidR="00786357" w:rsidRPr="00786357" w14:paraId="21F1374B" w14:textId="77777777" w:rsidTr="00786357">
              <w:trPr>
                <w:gridAfter w:val="1"/>
                <w:wAfter w:w="13" w:type="dxa"/>
                <w:trHeight w:val="552"/>
              </w:trPr>
              <w:tc>
                <w:tcPr>
                  <w:tcW w:w="561" w:type="dxa"/>
                  <w:tcBorders>
                    <w:top w:val="nil"/>
                    <w:left w:val="single" w:sz="4" w:space="0" w:color="auto"/>
                    <w:bottom w:val="single" w:sz="4" w:space="0" w:color="auto"/>
                    <w:right w:val="single" w:sz="4" w:space="0" w:color="auto"/>
                  </w:tcBorders>
                  <w:shd w:val="clear" w:color="000000" w:fill="8EA9DB"/>
                  <w:noWrap/>
                  <w:hideMark/>
                </w:tcPr>
                <w:p w14:paraId="0BE44179"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lastRenderedPageBreak/>
                    <w:t>23</w:t>
                  </w:r>
                </w:p>
              </w:tc>
              <w:tc>
                <w:tcPr>
                  <w:tcW w:w="5225" w:type="dxa"/>
                  <w:tcBorders>
                    <w:top w:val="nil"/>
                    <w:left w:val="nil"/>
                    <w:bottom w:val="single" w:sz="4" w:space="0" w:color="auto"/>
                    <w:right w:val="single" w:sz="4" w:space="0" w:color="auto"/>
                  </w:tcBorders>
                  <w:shd w:val="clear" w:color="auto" w:fill="auto"/>
                  <w:hideMark/>
                </w:tcPr>
                <w:p w14:paraId="4EB06F83"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Churchyard Maintenance</w:t>
                  </w:r>
                </w:p>
              </w:tc>
              <w:tc>
                <w:tcPr>
                  <w:tcW w:w="2159" w:type="dxa"/>
                  <w:tcBorders>
                    <w:top w:val="nil"/>
                    <w:left w:val="nil"/>
                    <w:bottom w:val="single" w:sz="4" w:space="0" w:color="auto"/>
                    <w:right w:val="single" w:sz="4" w:space="0" w:color="auto"/>
                  </w:tcBorders>
                  <w:shd w:val="clear" w:color="auto" w:fill="auto"/>
                  <w:noWrap/>
                  <w:hideMark/>
                </w:tcPr>
                <w:p w14:paraId="61B2C30A"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450</w:t>
                  </w:r>
                </w:p>
              </w:tc>
            </w:tr>
            <w:tr w:rsidR="00786357" w:rsidRPr="00786357" w14:paraId="5F8A1F0F" w14:textId="77777777" w:rsidTr="00786357">
              <w:trPr>
                <w:gridAfter w:val="1"/>
                <w:wAfter w:w="13" w:type="dxa"/>
                <w:trHeight w:val="552"/>
              </w:trPr>
              <w:tc>
                <w:tcPr>
                  <w:tcW w:w="561" w:type="dxa"/>
                  <w:tcBorders>
                    <w:top w:val="nil"/>
                    <w:left w:val="single" w:sz="4" w:space="0" w:color="auto"/>
                    <w:bottom w:val="single" w:sz="4" w:space="0" w:color="auto"/>
                    <w:right w:val="single" w:sz="4" w:space="0" w:color="auto"/>
                  </w:tcBorders>
                  <w:shd w:val="clear" w:color="000000" w:fill="8EA9DB"/>
                  <w:noWrap/>
                  <w:hideMark/>
                </w:tcPr>
                <w:p w14:paraId="3DE2F7DC"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24</w:t>
                  </w:r>
                </w:p>
              </w:tc>
              <w:tc>
                <w:tcPr>
                  <w:tcW w:w="5225" w:type="dxa"/>
                  <w:tcBorders>
                    <w:top w:val="nil"/>
                    <w:left w:val="nil"/>
                    <w:bottom w:val="single" w:sz="4" w:space="0" w:color="auto"/>
                    <w:right w:val="single" w:sz="4" w:space="0" w:color="auto"/>
                  </w:tcBorders>
                  <w:shd w:val="clear" w:color="auto" w:fill="auto"/>
                  <w:hideMark/>
                </w:tcPr>
                <w:p w14:paraId="474B94EE" w14:textId="77777777" w:rsidR="00786357" w:rsidRPr="00786357" w:rsidRDefault="00786357" w:rsidP="00786357">
                  <w:pPr>
                    <w:rPr>
                      <w:rFonts w:ascii="Arial" w:hAnsi="Arial" w:cs="Arial"/>
                      <w:lang w:eastAsia="en-GB"/>
                    </w:rPr>
                  </w:pPr>
                  <w:r w:rsidRPr="00786357">
                    <w:rPr>
                      <w:rFonts w:ascii="Arial" w:hAnsi="Arial" w:cs="Arial"/>
                      <w:lang w:eastAsia="en-GB"/>
                    </w:rPr>
                    <w:t>Work to hedges &amp; footpaths</w:t>
                  </w:r>
                </w:p>
              </w:tc>
              <w:tc>
                <w:tcPr>
                  <w:tcW w:w="2159" w:type="dxa"/>
                  <w:tcBorders>
                    <w:top w:val="nil"/>
                    <w:left w:val="nil"/>
                    <w:bottom w:val="single" w:sz="4" w:space="0" w:color="auto"/>
                    <w:right w:val="single" w:sz="4" w:space="0" w:color="auto"/>
                  </w:tcBorders>
                  <w:shd w:val="clear" w:color="auto" w:fill="auto"/>
                  <w:noWrap/>
                  <w:hideMark/>
                </w:tcPr>
                <w:p w14:paraId="399D386A"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1500</w:t>
                  </w:r>
                </w:p>
              </w:tc>
            </w:tr>
            <w:tr w:rsidR="00786357" w:rsidRPr="00786357" w14:paraId="71B7081F" w14:textId="77777777" w:rsidTr="00786357">
              <w:trPr>
                <w:gridAfter w:val="1"/>
                <w:wAfter w:w="13" w:type="dxa"/>
                <w:trHeight w:val="552"/>
              </w:trPr>
              <w:tc>
                <w:tcPr>
                  <w:tcW w:w="561" w:type="dxa"/>
                  <w:tcBorders>
                    <w:top w:val="nil"/>
                    <w:left w:val="single" w:sz="4" w:space="0" w:color="auto"/>
                    <w:bottom w:val="single" w:sz="4" w:space="0" w:color="auto"/>
                    <w:right w:val="single" w:sz="4" w:space="0" w:color="auto"/>
                  </w:tcBorders>
                  <w:shd w:val="clear" w:color="000000" w:fill="8EA9DB"/>
                  <w:noWrap/>
                  <w:hideMark/>
                </w:tcPr>
                <w:p w14:paraId="50D67982" w14:textId="77777777" w:rsidR="00786357" w:rsidRPr="00786357" w:rsidRDefault="00786357" w:rsidP="00786357">
                  <w:pPr>
                    <w:jc w:val="center"/>
                    <w:rPr>
                      <w:rFonts w:ascii="Arial" w:hAnsi="Arial" w:cs="Arial"/>
                      <w:b/>
                      <w:bCs/>
                      <w:lang w:eastAsia="en-GB"/>
                    </w:rPr>
                  </w:pPr>
                  <w:r w:rsidRPr="00786357">
                    <w:rPr>
                      <w:rFonts w:ascii="Arial" w:hAnsi="Arial" w:cs="Arial"/>
                      <w:b/>
                      <w:bCs/>
                      <w:lang w:eastAsia="en-GB"/>
                    </w:rPr>
                    <w:t>25</w:t>
                  </w:r>
                </w:p>
              </w:tc>
              <w:tc>
                <w:tcPr>
                  <w:tcW w:w="5225" w:type="dxa"/>
                  <w:tcBorders>
                    <w:top w:val="nil"/>
                    <w:left w:val="nil"/>
                    <w:bottom w:val="single" w:sz="4" w:space="0" w:color="auto"/>
                    <w:right w:val="single" w:sz="4" w:space="0" w:color="auto"/>
                  </w:tcBorders>
                  <w:shd w:val="clear" w:color="auto" w:fill="auto"/>
                  <w:hideMark/>
                </w:tcPr>
                <w:p w14:paraId="4F00621E" w14:textId="1B7FD458"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M</w:t>
                  </w:r>
                  <w:r>
                    <w:rPr>
                      <w:rFonts w:ascii="Arial" w:hAnsi="Arial" w:cs="Arial"/>
                      <w:color w:val="000000"/>
                      <w:lang w:eastAsia="en-GB"/>
                    </w:rPr>
                    <w:t xml:space="preserve">aintenance </w:t>
                  </w:r>
                  <w:r w:rsidRPr="00786357">
                    <w:rPr>
                      <w:rFonts w:ascii="Arial" w:hAnsi="Arial" w:cs="Arial"/>
                      <w:color w:val="000000"/>
                      <w:lang w:eastAsia="en-GB"/>
                    </w:rPr>
                    <w:t>of Village/Parish Equip</w:t>
                  </w:r>
                </w:p>
              </w:tc>
              <w:tc>
                <w:tcPr>
                  <w:tcW w:w="2159" w:type="dxa"/>
                  <w:tcBorders>
                    <w:top w:val="nil"/>
                    <w:left w:val="nil"/>
                    <w:bottom w:val="single" w:sz="4" w:space="0" w:color="auto"/>
                    <w:right w:val="single" w:sz="4" w:space="0" w:color="auto"/>
                  </w:tcBorders>
                  <w:shd w:val="clear" w:color="auto" w:fill="auto"/>
                  <w:noWrap/>
                  <w:hideMark/>
                </w:tcPr>
                <w:p w14:paraId="5CC0F655"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500</w:t>
                  </w:r>
                </w:p>
              </w:tc>
            </w:tr>
            <w:tr w:rsidR="00786357" w:rsidRPr="00786357" w14:paraId="6FABAB19" w14:textId="77777777" w:rsidTr="00786357">
              <w:trPr>
                <w:trHeight w:val="288"/>
              </w:trPr>
              <w:tc>
                <w:tcPr>
                  <w:tcW w:w="7958" w:type="dxa"/>
                  <w:gridSpan w:val="4"/>
                  <w:tcBorders>
                    <w:top w:val="single" w:sz="4" w:space="0" w:color="auto"/>
                    <w:left w:val="single" w:sz="4" w:space="0" w:color="auto"/>
                    <w:bottom w:val="single" w:sz="4" w:space="0" w:color="auto"/>
                    <w:right w:val="nil"/>
                  </w:tcBorders>
                  <w:shd w:val="clear" w:color="000000" w:fill="D9D9D9"/>
                  <w:hideMark/>
                </w:tcPr>
                <w:p w14:paraId="15BF8706" w14:textId="77777777" w:rsidR="00786357" w:rsidRPr="00786357" w:rsidRDefault="00786357" w:rsidP="00786357">
                  <w:pPr>
                    <w:rPr>
                      <w:rFonts w:ascii="Arial" w:hAnsi="Arial" w:cs="Arial"/>
                      <w:b/>
                      <w:bCs/>
                      <w:color w:val="000000"/>
                      <w:lang w:eastAsia="en-GB"/>
                    </w:rPr>
                  </w:pPr>
                  <w:r w:rsidRPr="00786357">
                    <w:rPr>
                      <w:rFonts w:ascii="Arial" w:hAnsi="Arial" w:cs="Arial"/>
                      <w:b/>
                      <w:bCs/>
                      <w:color w:val="000000"/>
                      <w:lang w:eastAsia="en-GB"/>
                    </w:rPr>
                    <w:t xml:space="preserve">Other </w:t>
                  </w:r>
                </w:p>
              </w:tc>
            </w:tr>
            <w:tr w:rsidR="00786357" w:rsidRPr="00786357" w14:paraId="3DBDAD97"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27CFC795"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26</w:t>
                  </w:r>
                </w:p>
              </w:tc>
              <w:tc>
                <w:tcPr>
                  <w:tcW w:w="5225" w:type="dxa"/>
                  <w:tcBorders>
                    <w:top w:val="nil"/>
                    <w:left w:val="nil"/>
                    <w:bottom w:val="single" w:sz="4" w:space="0" w:color="auto"/>
                    <w:right w:val="single" w:sz="4" w:space="0" w:color="auto"/>
                  </w:tcBorders>
                  <w:shd w:val="clear" w:color="auto" w:fill="auto"/>
                  <w:hideMark/>
                </w:tcPr>
                <w:p w14:paraId="69286F60"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 xml:space="preserve">Sundry Expenses </w:t>
                  </w:r>
                </w:p>
              </w:tc>
              <w:tc>
                <w:tcPr>
                  <w:tcW w:w="2159" w:type="dxa"/>
                  <w:tcBorders>
                    <w:top w:val="nil"/>
                    <w:left w:val="nil"/>
                    <w:bottom w:val="single" w:sz="4" w:space="0" w:color="auto"/>
                    <w:right w:val="single" w:sz="4" w:space="0" w:color="auto"/>
                  </w:tcBorders>
                  <w:shd w:val="clear" w:color="auto" w:fill="auto"/>
                  <w:noWrap/>
                  <w:hideMark/>
                </w:tcPr>
                <w:p w14:paraId="4F45A452"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200</w:t>
                  </w:r>
                </w:p>
              </w:tc>
            </w:tr>
            <w:tr w:rsidR="00786357" w:rsidRPr="00786357" w14:paraId="418844B2" w14:textId="77777777" w:rsidTr="00786357">
              <w:trPr>
                <w:gridAfter w:val="1"/>
                <w:wAfter w:w="13" w:type="dxa"/>
                <w:trHeight w:val="288"/>
              </w:trPr>
              <w:tc>
                <w:tcPr>
                  <w:tcW w:w="561" w:type="dxa"/>
                  <w:tcBorders>
                    <w:top w:val="nil"/>
                    <w:left w:val="single" w:sz="4" w:space="0" w:color="auto"/>
                    <w:bottom w:val="single" w:sz="4" w:space="0" w:color="auto"/>
                    <w:right w:val="single" w:sz="4" w:space="0" w:color="auto"/>
                  </w:tcBorders>
                  <w:shd w:val="clear" w:color="000000" w:fill="8EA9DB"/>
                  <w:noWrap/>
                  <w:hideMark/>
                </w:tcPr>
                <w:p w14:paraId="30B93E7E" w14:textId="77777777" w:rsidR="00786357" w:rsidRPr="00786357" w:rsidRDefault="00786357" w:rsidP="00786357">
                  <w:pPr>
                    <w:jc w:val="center"/>
                    <w:rPr>
                      <w:rFonts w:ascii="Arial" w:hAnsi="Arial" w:cs="Arial"/>
                      <w:b/>
                      <w:bCs/>
                      <w:color w:val="000000"/>
                      <w:lang w:eastAsia="en-GB"/>
                    </w:rPr>
                  </w:pPr>
                  <w:r w:rsidRPr="00786357">
                    <w:rPr>
                      <w:rFonts w:ascii="Arial" w:hAnsi="Arial" w:cs="Arial"/>
                      <w:b/>
                      <w:bCs/>
                      <w:color w:val="000000"/>
                      <w:lang w:eastAsia="en-GB"/>
                    </w:rPr>
                    <w:t>27</w:t>
                  </w:r>
                </w:p>
              </w:tc>
              <w:tc>
                <w:tcPr>
                  <w:tcW w:w="5225" w:type="dxa"/>
                  <w:tcBorders>
                    <w:top w:val="nil"/>
                    <w:left w:val="nil"/>
                    <w:bottom w:val="single" w:sz="4" w:space="0" w:color="auto"/>
                    <w:right w:val="single" w:sz="4" w:space="0" w:color="auto"/>
                  </w:tcBorders>
                  <w:shd w:val="clear" w:color="auto" w:fill="auto"/>
                  <w:hideMark/>
                </w:tcPr>
                <w:p w14:paraId="4D9F29EF"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Election</w:t>
                  </w:r>
                </w:p>
              </w:tc>
              <w:tc>
                <w:tcPr>
                  <w:tcW w:w="2159" w:type="dxa"/>
                  <w:tcBorders>
                    <w:top w:val="nil"/>
                    <w:left w:val="nil"/>
                    <w:bottom w:val="single" w:sz="4" w:space="0" w:color="auto"/>
                    <w:right w:val="single" w:sz="4" w:space="0" w:color="auto"/>
                  </w:tcBorders>
                  <w:shd w:val="clear" w:color="auto" w:fill="auto"/>
                  <w:noWrap/>
                  <w:hideMark/>
                </w:tcPr>
                <w:p w14:paraId="6E189E92"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1000</w:t>
                  </w:r>
                </w:p>
              </w:tc>
            </w:tr>
            <w:tr w:rsidR="00786357" w:rsidRPr="00786357" w14:paraId="6DF01FF8" w14:textId="77777777" w:rsidTr="00786357">
              <w:trPr>
                <w:gridAfter w:val="1"/>
                <w:wAfter w:w="13" w:type="dxa"/>
                <w:trHeight w:val="300"/>
              </w:trPr>
              <w:tc>
                <w:tcPr>
                  <w:tcW w:w="561" w:type="dxa"/>
                  <w:tcBorders>
                    <w:top w:val="nil"/>
                    <w:left w:val="single" w:sz="4" w:space="0" w:color="auto"/>
                    <w:bottom w:val="nil"/>
                    <w:right w:val="single" w:sz="4" w:space="0" w:color="auto"/>
                  </w:tcBorders>
                  <w:shd w:val="clear" w:color="auto" w:fill="auto"/>
                  <w:noWrap/>
                  <w:hideMark/>
                </w:tcPr>
                <w:p w14:paraId="23C02BAB"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 </w:t>
                  </w:r>
                </w:p>
              </w:tc>
              <w:tc>
                <w:tcPr>
                  <w:tcW w:w="5225" w:type="dxa"/>
                  <w:tcBorders>
                    <w:top w:val="nil"/>
                    <w:left w:val="nil"/>
                    <w:bottom w:val="nil"/>
                    <w:right w:val="single" w:sz="4" w:space="0" w:color="auto"/>
                  </w:tcBorders>
                  <w:shd w:val="clear" w:color="auto" w:fill="auto"/>
                  <w:hideMark/>
                </w:tcPr>
                <w:p w14:paraId="1E581225" w14:textId="77777777" w:rsidR="00786357" w:rsidRPr="00786357" w:rsidRDefault="00786357" w:rsidP="00786357">
                  <w:pPr>
                    <w:rPr>
                      <w:rFonts w:ascii="Arial" w:hAnsi="Arial" w:cs="Arial"/>
                      <w:color w:val="000000"/>
                      <w:lang w:eastAsia="en-GB"/>
                    </w:rPr>
                  </w:pPr>
                  <w:r w:rsidRPr="00786357">
                    <w:rPr>
                      <w:rFonts w:ascii="Arial" w:hAnsi="Arial" w:cs="Arial"/>
                      <w:color w:val="000000"/>
                      <w:lang w:eastAsia="en-GB"/>
                    </w:rPr>
                    <w:t> </w:t>
                  </w:r>
                </w:p>
              </w:tc>
              <w:tc>
                <w:tcPr>
                  <w:tcW w:w="2159" w:type="dxa"/>
                  <w:tcBorders>
                    <w:top w:val="nil"/>
                    <w:left w:val="nil"/>
                    <w:bottom w:val="nil"/>
                    <w:right w:val="single" w:sz="4" w:space="0" w:color="auto"/>
                  </w:tcBorders>
                  <w:shd w:val="clear" w:color="auto" w:fill="auto"/>
                  <w:noWrap/>
                  <w:hideMark/>
                </w:tcPr>
                <w:p w14:paraId="33BCD2CF" w14:textId="77777777" w:rsidR="00786357" w:rsidRPr="00786357" w:rsidRDefault="00786357" w:rsidP="00786357">
                  <w:pPr>
                    <w:jc w:val="right"/>
                    <w:rPr>
                      <w:rFonts w:ascii="Arial" w:hAnsi="Arial" w:cs="Arial"/>
                      <w:b/>
                      <w:bCs/>
                      <w:lang w:eastAsia="en-GB"/>
                    </w:rPr>
                  </w:pPr>
                  <w:r w:rsidRPr="00786357">
                    <w:rPr>
                      <w:rFonts w:ascii="Arial" w:hAnsi="Arial" w:cs="Arial"/>
                      <w:b/>
                      <w:bCs/>
                      <w:lang w:eastAsia="en-GB"/>
                    </w:rPr>
                    <w:t> </w:t>
                  </w:r>
                </w:p>
              </w:tc>
            </w:tr>
            <w:tr w:rsidR="00786357" w:rsidRPr="00786357" w14:paraId="581CD021" w14:textId="77777777" w:rsidTr="00786357">
              <w:trPr>
                <w:gridAfter w:val="1"/>
                <w:wAfter w:w="13" w:type="dxa"/>
                <w:trHeight w:val="337"/>
              </w:trPr>
              <w:tc>
                <w:tcPr>
                  <w:tcW w:w="5786"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300765F4" w14:textId="77777777" w:rsidR="00786357" w:rsidRPr="00786357" w:rsidRDefault="00786357" w:rsidP="00786357">
                  <w:pPr>
                    <w:jc w:val="center"/>
                    <w:rPr>
                      <w:rFonts w:ascii="Arial" w:hAnsi="Arial" w:cs="Arial"/>
                      <w:b/>
                      <w:bCs/>
                      <w:sz w:val="24"/>
                      <w:szCs w:val="24"/>
                      <w:lang w:eastAsia="en-GB"/>
                    </w:rPr>
                  </w:pPr>
                  <w:r w:rsidRPr="00786357">
                    <w:rPr>
                      <w:rFonts w:ascii="Arial" w:hAnsi="Arial" w:cs="Arial"/>
                      <w:b/>
                      <w:bCs/>
                      <w:sz w:val="24"/>
                      <w:szCs w:val="24"/>
                      <w:lang w:eastAsia="en-GB"/>
                    </w:rPr>
                    <w:t xml:space="preserve">TOTAL EXPENDITURE </w:t>
                  </w:r>
                </w:p>
              </w:tc>
              <w:tc>
                <w:tcPr>
                  <w:tcW w:w="2159" w:type="dxa"/>
                  <w:tcBorders>
                    <w:top w:val="single" w:sz="8" w:space="0" w:color="auto"/>
                    <w:left w:val="nil"/>
                    <w:bottom w:val="nil"/>
                    <w:right w:val="single" w:sz="8" w:space="0" w:color="auto"/>
                  </w:tcBorders>
                  <w:shd w:val="clear" w:color="auto" w:fill="auto"/>
                  <w:noWrap/>
                  <w:hideMark/>
                </w:tcPr>
                <w:p w14:paraId="26DF1B08" w14:textId="77777777" w:rsidR="00786357" w:rsidRPr="00786357" w:rsidRDefault="00786357" w:rsidP="00786357">
                  <w:pPr>
                    <w:jc w:val="right"/>
                    <w:rPr>
                      <w:rFonts w:ascii="Arial" w:hAnsi="Arial" w:cs="Arial"/>
                      <w:b/>
                      <w:bCs/>
                      <w:sz w:val="24"/>
                      <w:szCs w:val="24"/>
                      <w:lang w:eastAsia="en-GB"/>
                    </w:rPr>
                  </w:pPr>
                  <w:r w:rsidRPr="00786357">
                    <w:rPr>
                      <w:rFonts w:ascii="Arial" w:hAnsi="Arial" w:cs="Arial"/>
                      <w:b/>
                      <w:bCs/>
                      <w:sz w:val="24"/>
                      <w:szCs w:val="24"/>
                      <w:lang w:eastAsia="en-GB"/>
                    </w:rPr>
                    <w:t>15,043.00</w:t>
                  </w:r>
                </w:p>
              </w:tc>
            </w:tr>
          </w:tbl>
          <w:p w14:paraId="0095303D" w14:textId="77777777" w:rsidR="00786357" w:rsidRDefault="00786357" w:rsidP="00786357">
            <w:pPr>
              <w:rPr>
                <w:rFonts w:ascii="Arial" w:hAnsi="Arial" w:cs="Arial"/>
                <w:b/>
                <w:bCs/>
              </w:rPr>
            </w:pPr>
          </w:p>
          <w:p w14:paraId="020EE9A8" w14:textId="77777777" w:rsidR="00786357" w:rsidRDefault="00786357" w:rsidP="00786357">
            <w:pPr>
              <w:rPr>
                <w:rFonts w:ascii="Arial" w:hAnsi="Arial" w:cs="Arial"/>
                <w:b/>
                <w:bCs/>
              </w:rPr>
            </w:pPr>
            <w:r>
              <w:rPr>
                <w:rFonts w:ascii="Arial" w:hAnsi="Arial" w:cs="Arial"/>
                <w:b/>
                <w:bCs/>
              </w:rPr>
              <w:t>Approved</w:t>
            </w:r>
          </w:p>
          <w:p w14:paraId="05FD5533" w14:textId="17ADCFF0" w:rsidR="00734EDC" w:rsidRPr="00786357" w:rsidRDefault="00734EDC" w:rsidP="00786357">
            <w:pPr>
              <w:rPr>
                <w:rFonts w:ascii="Arial" w:hAnsi="Arial" w:cs="Arial"/>
                <w:b/>
                <w:bCs/>
              </w:rPr>
            </w:pPr>
          </w:p>
        </w:tc>
      </w:tr>
      <w:tr w:rsidR="00563534" w14:paraId="1F612FB7" w14:textId="77777777" w:rsidTr="003B0F5B">
        <w:tc>
          <w:tcPr>
            <w:tcW w:w="889" w:type="dxa"/>
            <w:tcBorders>
              <w:top w:val="single" w:sz="4" w:space="0" w:color="auto"/>
              <w:left w:val="single" w:sz="4" w:space="0" w:color="auto"/>
              <w:bottom w:val="single" w:sz="4" w:space="0" w:color="auto"/>
              <w:right w:val="single" w:sz="4" w:space="0" w:color="auto"/>
            </w:tcBorders>
          </w:tcPr>
          <w:p w14:paraId="0CFF47DD" w14:textId="77777777" w:rsidR="00563534" w:rsidRDefault="00563534" w:rsidP="00563534">
            <w:pPr>
              <w:rPr>
                <w:rFonts w:ascii="Arial" w:hAnsi="Arial" w:cs="Arial"/>
              </w:rPr>
            </w:pPr>
          </w:p>
          <w:p w14:paraId="07A64772" w14:textId="11267FBE" w:rsidR="00734EDC" w:rsidRDefault="00734EDC" w:rsidP="00563534">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6BDFBFD2" w14:textId="77777777" w:rsidR="00734EDC" w:rsidRDefault="00734EDC" w:rsidP="00734EDC">
            <w:pPr>
              <w:pStyle w:val="ListParagraph"/>
              <w:tabs>
                <w:tab w:val="left" w:pos="567"/>
                <w:tab w:val="left" w:pos="1134"/>
              </w:tabs>
              <w:rPr>
                <w:rFonts w:ascii="Arial" w:hAnsi="Arial" w:cs="Arial"/>
                <w:b/>
                <w:bCs/>
                <w:lang w:val="en-US"/>
              </w:rPr>
            </w:pPr>
          </w:p>
          <w:p w14:paraId="6BEBBE9B" w14:textId="3874975E" w:rsidR="00786357" w:rsidRPr="00786357" w:rsidRDefault="00786357" w:rsidP="00786357">
            <w:pPr>
              <w:pStyle w:val="ListParagraph"/>
              <w:numPr>
                <w:ilvl w:val="0"/>
                <w:numId w:val="23"/>
              </w:numPr>
              <w:tabs>
                <w:tab w:val="left" w:pos="567"/>
                <w:tab w:val="left" w:pos="1134"/>
              </w:tabs>
              <w:rPr>
                <w:rFonts w:ascii="Arial" w:hAnsi="Arial" w:cs="Arial"/>
                <w:b/>
                <w:bCs/>
                <w:lang w:val="en-US"/>
              </w:rPr>
            </w:pPr>
            <w:r w:rsidRPr="00786357">
              <w:rPr>
                <w:rFonts w:ascii="Arial" w:hAnsi="Arial" w:cs="Arial"/>
                <w:b/>
                <w:bCs/>
                <w:lang w:val="en-US"/>
              </w:rPr>
              <w:t xml:space="preserve">Annual Accounts 2019/20 </w:t>
            </w:r>
          </w:p>
          <w:p w14:paraId="591B8E06" w14:textId="5DA34B32" w:rsidR="00786357" w:rsidRDefault="00786357" w:rsidP="00786357">
            <w:pPr>
              <w:tabs>
                <w:tab w:val="left" w:pos="567"/>
                <w:tab w:val="left" w:pos="1134"/>
              </w:tabs>
              <w:rPr>
                <w:rFonts w:ascii="Arial" w:hAnsi="Arial" w:cs="Arial"/>
                <w:lang w:val="en-US"/>
              </w:rPr>
            </w:pPr>
            <w:r>
              <w:rPr>
                <w:rFonts w:ascii="Arial" w:hAnsi="Arial" w:cs="Arial"/>
                <w:lang w:val="en-US"/>
              </w:rPr>
              <w:t xml:space="preserve">These are almost complete. There’s a small discrepancy of a few hundred pounds between the bank end of year figures and that of the PC. </w:t>
            </w:r>
            <w:r w:rsidR="00364458">
              <w:rPr>
                <w:rFonts w:ascii="Arial" w:hAnsi="Arial" w:cs="Arial"/>
                <w:lang w:val="en-US"/>
              </w:rPr>
              <w:t>We are w</w:t>
            </w:r>
            <w:r>
              <w:rPr>
                <w:rFonts w:ascii="Arial" w:hAnsi="Arial" w:cs="Arial"/>
                <w:lang w:val="en-US"/>
              </w:rPr>
              <w:t>aiting for all bank statements from the ba</w:t>
            </w:r>
            <w:r w:rsidR="00364458">
              <w:rPr>
                <w:rFonts w:ascii="Arial" w:hAnsi="Arial" w:cs="Arial"/>
                <w:lang w:val="en-US"/>
              </w:rPr>
              <w:t>n</w:t>
            </w:r>
            <w:r>
              <w:rPr>
                <w:rFonts w:ascii="Arial" w:hAnsi="Arial" w:cs="Arial"/>
                <w:lang w:val="en-US"/>
              </w:rPr>
              <w:t xml:space="preserve">k to check the accounts </w:t>
            </w:r>
          </w:p>
          <w:p w14:paraId="1311D912" w14:textId="2EC13552" w:rsidR="00D73850" w:rsidRDefault="00D73850" w:rsidP="00786357">
            <w:pPr>
              <w:tabs>
                <w:tab w:val="left" w:pos="567"/>
                <w:tab w:val="left" w:pos="1134"/>
              </w:tabs>
              <w:rPr>
                <w:rFonts w:ascii="Arial" w:hAnsi="Arial" w:cs="Arial"/>
                <w:lang w:val="en-US"/>
              </w:rPr>
            </w:pPr>
          </w:p>
          <w:p w14:paraId="452763F4" w14:textId="2A467D0F" w:rsidR="00D73850" w:rsidRDefault="00D73850" w:rsidP="00786357">
            <w:pPr>
              <w:tabs>
                <w:tab w:val="left" w:pos="567"/>
                <w:tab w:val="left" w:pos="1134"/>
              </w:tabs>
              <w:rPr>
                <w:rFonts w:ascii="Arial" w:hAnsi="Arial" w:cs="Arial"/>
                <w:lang w:val="en-US"/>
              </w:rPr>
            </w:pPr>
            <w:r w:rsidRPr="00D73850">
              <w:rPr>
                <w:rFonts w:ascii="Arial" w:hAnsi="Arial" w:cs="Arial"/>
                <w:b/>
                <w:bCs/>
                <w:lang w:val="en-US"/>
              </w:rPr>
              <w:t>Action:</w:t>
            </w:r>
            <w:r>
              <w:rPr>
                <w:rFonts w:ascii="Arial" w:hAnsi="Arial" w:cs="Arial"/>
                <w:lang w:val="en-US"/>
              </w:rPr>
              <w:t xml:space="preserve"> Clerk to complete </w:t>
            </w:r>
          </w:p>
          <w:p w14:paraId="3C7C9F34" w14:textId="13F46F00" w:rsidR="00786357" w:rsidRDefault="00786357" w:rsidP="00786357">
            <w:pPr>
              <w:tabs>
                <w:tab w:val="left" w:pos="567"/>
                <w:tab w:val="left" w:pos="1134"/>
              </w:tabs>
              <w:rPr>
                <w:rFonts w:ascii="Arial" w:hAnsi="Arial" w:cs="Arial"/>
                <w:lang w:val="en-US"/>
              </w:rPr>
            </w:pPr>
          </w:p>
          <w:p w14:paraId="4DFC3C2A" w14:textId="45822D18" w:rsidR="00786357" w:rsidRPr="00D73850" w:rsidRDefault="00786357" w:rsidP="00786357">
            <w:pPr>
              <w:pStyle w:val="ListParagraph"/>
              <w:numPr>
                <w:ilvl w:val="0"/>
                <w:numId w:val="23"/>
              </w:numPr>
              <w:tabs>
                <w:tab w:val="left" w:pos="567"/>
                <w:tab w:val="left" w:pos="1134"/>
              </w:tabs>
              <w:rPr>
                <w:rFonts w:ascii="Arial" w:hAnsi="Arial" w:cs="Arial"/>
                <w:b/>
                <w:bCs/>
                <w:lang w:val="en-US"/>
              </w:rPr>
            </w:pPr>
            <w:r w:rsidRPr="00D73850">
              <w:rPr>
                <w:rFonts w:ascii="Arial" w:hAnsi="Arial" w:cs="Arial"/>
                <w:b/>
                <w:bCs/>
                <w:lang w:val="en-US"/>
              </w:rPr>
              <w:t xml:space="preserve"> Audits </w:t>
            </w:r>
          </w:p>
          <w:p w14:paraId="2E08BDEC" w14:textId="00758B32" w:rsidR="00786357" w:rsidRDefault="00786357" w:rsidP="00786357">
            <w:pPr>
              <w:tabs>
                <w:tab w:val="left" w:pos="567"/>
                <w:tab w:val="left" w:pos="1134"/>
              </w:tabs>
              <w:rPr>
                <w:rFonts w:ascii="Arial" w:hAnsi="Arial" w:cs="Arial"/>
                <w:lang w:val="en-US"/>
              </w:rPr>
            </w:pPr>
            <w:r>
              <w:rPr>
                <w:rFonts w:ascii="Arial" w:hAnsi="Arial" w:cs="Arial"/>
                <w:lang w:val="en-US"/>
              </w:rPr>
              <w:t>There are no internal auditors available from the EALC staff bank. i.e. those Clerks and officers trained to specifically audit Parish / Town Councils</w:t>
            </w:r>
          </w:p>
          <w:p w14:paraId="3869AAF2" w14:textId="48CFDF14" w:rsidR="00786357" w:rsidRDefault="00786357" w:rsidP="00786357">
            <w:pPr>
              <w:tabs>
                <w:tab w:val="left" w:pos="567"/>
                <w:tab w:val="left" w:pos="1134"/>
              </w:tabs>
              <w:rPr>
                <w:rFonts w:ascii="Arial" w:hAnsi="Arial" w:cs="Arial"/>
                <w:lang w:val="en-US"/>
              </w:rPr>
            </w:pPr>
          </w:p>
          <w:p w14:paraId="69ADED69" w14:textId="5C302445" w:rsidR="00786357" w:rsidRDefault="00786357" w:rsidP="00786357">
            <w:pPr>
              <w:tabs>
                <w:tab w:val="left" w:pos="567"/>
                <w:tab w:val="left" w:pos="1134"/>
              </w:tabs>
              <w:rPr>
                <w:rFonts w:ascii="Arial" w:hAnsi="Arial" w:cs="Arial"/>
                <w:lang w:val="en-US"/>
              </w:rPr>
            </w:pPr>
            <w:r>
              <w:rPr>
                <w:rFonts w:ascii="Arial" w:hAnsi="Arial" w:cs="Arial"/>
                <w:lang w:val="en-US"/>
              </w:rPr>
              <w:t>There is no external audit required as the PC is below the threshold of £25,000 of either income or expenditure.</w:t>
            </w:r>
          </w:p>
          <w:p w14:paraId="3DEC4C2D" w14:textId="60F64F8F" w:rsidR="00786357" w:rsidRDefault="00786357" w:rsidP="00786357">
            <w:pPr>
              <w:tabs>
                <w:tab w:val="left" w:pos="567"/>
                <w:tab w:val="left" w:pos="1134"/>
              </w:tabs>
              <w:rPr>
                <w:rFonts w:ascii="Arial" w:hAnsi="Arial" w:cs="Arial"/>
                <w:lang w:val="en-US"/>
              </w:rPr>
            </w:pPr>
            <w:r>
              <w:rPr>
                <w:rFonts w:ascii="Arial" w:hAnsi="Arial" w:cs="Arial"/>
                <w:lang w:val="en-US"/>
              </w:rPr>
              <w:t>There is still a declaration of income and expenditure to be made t</w:t>
            </w:r>
            <w:r w:rsidR="00D73850">
              <w:rPr>
                <w:rFonts w:ascii="Arial" w:hAnsi="Arial" w:cs="Arial"/>
                <w:lang w:val="en-US"/>
              </w:rPr>
              <w:t xml:space="preserve">o </w:t>
            </w:r>
            <w:r>
              <w:rPr>
                <w:rFonts w:ascii="Arial" w:hAnsi="Arial" w:cs="Arial"/>
                <w:lang w:val="en-US"/>
              </w:rPr>
              <w:t xml:space="preserve">PFK </w:t>
            </w:r>
            <w:r w:rsidR="00D73850">
              <w:rPr>
                <w:rFonts w:ascii="Arial" w:hAnsi="Arial" w:cs="Arial"/>
                <w:lang w:val="en-US"/>
              </w:rPr>
              <w:t>L</w:t>
            </w:r>
            <w:r>
              <w:rPr>
                <w:rFonts w:ascii="Arial" w:hAnsi="Arial" w:cs="Arial"/>
                <w:lang w:val="en-US"/>
              </w:rPr>
              <w:t>ittlejohn</w:t>
            </w:r>
            <w:r w:rsidR="00D73850">
              <w:rPr>
                <w:rFonts w:ascii="Arial" w:hAnsi="Arial" w:cs="Arial"/>
                <w:lang w:val="en-US"/>
              </w:rPr>
              <w:t>, the local government auditor, when the 19/20 accounts are complete.</w:t>
            </w:r>
          </w:p>
          <w:p w14:paraId="6457086C" w14:textId="79EB1184" w:rsidR="00D73850" w:rsidRDefault="00D73850" w:rsidP="00786357">
            <w:pPr>
              <w:tabs>
                <w:tab w:val="left" w:pos="567"/>
                <w:tab w:val="left" w:pos="1134"/>
              </w:tabs>
              <w:rPr>
                <w:rFonts w:ascii="Arial" w:hAnsi="Arial" w:cs="Arial"/>
                <w:lang w:val="en-US"/>
              </w:rPr>
            </w:pPr>
          </w:p>
          <w:p w14:paraId="4A0BDF93" w14:textId="7FDCA668" w:rsidR="00D73850" w:rsidRDefault="00D73850" w:rsidP="00786357">
            <w:pPr>
              <w:tabs>
                <w:tab w:val="left" w:pos="567"/>
                <w:tab w:val="left" w:pos="1134"/>
              </w:tabs>
              <w:rPr>
                <w:rFonts w:ascii="Arial" w:hAnsi="Arial" w:cs="Arial"/>
                <w:lang w:val="en-US"/>
              </w:rPr>
            </w:pPr>
            <w:r w:rsidRPr="00D73850">
              <w:rPr>
                <w:rFonts w:ascii="Arial" w:hAnsi="Arial" w:cs="Arial"/>
                <w:b/>
                <w:bCs/>
                <w:lang w:val="en-US"/>
              </w:rPr>
              <w:t>Action:</w:t>
            </w:r>
            <w:r>
              <w:rPr>
                <w:rFonts w:ascii="Arial" w:hAnsi="Arial" w:cs="Arial"/>
                <w:lang w:val="en-US"/>
              </w:rPr>
              <w:t xml:space="preserve"> Clerk to do this</w:t>
            </w:r>
          </w:p>
          <w:p w14:paraId="4EE8D6A5" w14:textId="77777777" w:rsidR="00D73850" w:rsidRPr="00786357" w:rsidRDefault="00D73850" w:rsidP="00786357">
            <w:pPr>
              <w:tabs>
                <w:tab w:val="left" w:pos="567"/>
                <w:tab w:val="left" w:pos="1134"/>
              </w:tabs>
              <w:rPr>
                <w:rFonts w:ascii="Arial" w:hAnsi="Arial" w:cs="Arial"/>
                <w:lang w:val="en-US"/>
              </w:rPr>
            </w:pPr>
          </w:p>
          <w:p w14:paraId="2B9AA62D" w14:textId="77777777" w:rsidR="00992DCF" w:rsidRPr="00D73850" w:rsidRDefault="00786357" w:rsidP="00786357">
            <w:pPr>
              <w:pStyle w:val="ListParagraph"/>
              <w:numPr>
                <w:ilvl w:val="0"/>
                <w:numId w:val="23"/>
              </w:numPr>
              <w:rPr>
                <w:rFonts w:ascii="Arial" w:hAnsi="Arial" w:cs="Arial"/>
                <w:b/>
                <w:bCs/>
              </w:rPr>
            </w:pPr>
            <w:r w:rsidRPr="00D73850">
              <w:rPr>
                <w:rFonts w:ascii="Arial" w:hAnsi="Arial" w:cs="Arial"/>
                <w:b/>
                <w:bCs/>
                <w:lang w:val="en-US"/>
              </w:rPr>
              <w:t>Community Land Plot invoices</w:t>
            </w:r>
          </w:p>
          <w:p w14:paraId="0E1528BD" w14:textId="456FF300" w:rsidR="00D73850" w:rsidRDefault="00D73850" w:rsidP="00D73850">
            <w:pPr>
              <w:rPr>
                <w:rFonts w:ascii="Arial" w:hAnsi="Arial" w:cs="Arial"/>
                <w:bCs/>
              </w:rPr>
            </w:pPr>
            <w:r>
              <w:rPr>
                <w:rFonts w:ascii="Arial" w:hAnsi="Arial" w:cs="Arial"/>
                <w:bCs/>
              </w:rPr>
              <w:t>All invoices for the next 6-month period, 1</w:t>
            </w:r>
            <w:r w:rsidRPr="00D73850">
              <w:rPr>
                <w:rFonts w:ascii="Arial" w:hAnsi="Arial" w:cs="Arial"/>
                <w:bCs/>
                <w:vertAlign w:val="superscript"/>
              </w:rPr>
              <w:t>st</w:t>
            </w:r>
            <w:r>
              <w:rPr>
                <w:rFonts w:ascii="Arial" w:hAnsi="Arial" w:cs="Arial"/>
                <w:bCs/>
              </w:rPr>
              <w:t xml:space="preserve"> May to 31at October, have been sent to the tenants.</w:t>
            </w:r>
          </w:p>
          <w:p w14:paraId="72CA17D9" w14:textId="77777777" w:rsidR="00D73850" w:rsidRDefault="00D73850" w:rsidP="00D73850">
            <w:pPr>
              <w:rPr>
                <w:rFonts w:ascii="Arial" w:hAnsi="Arial" w:cs="Arial"/>
                <w:bCs/>
              </w:rPr>
            </w:pPr>
          </w:p>
          <w:p w14:paraId="110F9F5B" w14:textId="27F8C7C9" w:rsidR="00D73850" w:rsidRPr="00D73850" w:rsidRDefault="00D73850" w:rsidP="00D73850">
            <w:pPr>
              <w:rPr>
                <w:rFonts w:ascii="Arial" w:hAnsi="Arial" w:cs="Arial"/>
                <w:bCs/>
              </w:rPr>
            </w:pPr>
          </w:p>
        </w:tc>
      </w:tr>
      <w:tr w:rsidR="00992DCF" w14:paraId="3768AFA0" w14:textId="77777777" w:rsidTr="003B0F5B">
        <w:tc>
          <w:tcPr>
            <w:tcW w:w="889" w:type="dxa"/>
            <w:tcBorders>
              <w:top w:val="single" w:sz="4" w:space="0" w:color="auto"/>
              <w:left w:val="single" w:sz="4" w:space="0" w:color="auto"/>
              <w:bottom w:val="single" w:sz="4" w:space="0" w:color="auto"/>
              <w:right w:val="single" w:sz="4" w:space="0" w:color="auto"/>
            </w:tcBorders>
            <w:hideMark/>
          </w:tcPr>
          <w:p w14:paraId="2D0D8EF8" w14:textId="5508D3F6" w:rsidR="00992DCF" w:rsidRDefault="00992DCF" w:rsidP="00992DCF">
            <w:pPr>
              <w:rPr>
                <w:rFonts w:ascii="Arial" w:hAnsi="Arial" w:cs="Arial"/>
              </w:rPr>
            </w:pPr>
            <w:bookmarkStart w:id="0" w:name="_Hlk18057395"/>
            <w:r>
              <w:rPr>
                <w:rFonts w:ascii="Arial" w:hAnsi="Arial" w:cs="Arial"/>
              </w:rPr>
              <w:t>5</w:t>
            </w:r>
            <w:bookmarkEnd w:id="0"/>
            <w:r w:rsidR="00734EDC">
              <w:rPr>
                <w:rFonts w:ascii="Arial" w:hAnsi="Arial" w:cs="Arial"/>
              </w:rPr>
              <w:t>75</w:t>
            </w:r>
            <w:r>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hideMark/>
          </w:tcPr>
          <w:p w14:paraId="7C327969" w14:textId="77777777" w:rsidR="00992DCF" w:rsidRDefault="00992DCF" w:rsidP="00992DCF">
            <w:pPr>
              <w:rPr>
                <w:rFonts w:ascii="Arial" w:hAnsi="Arial" w:cs="Arial"/>
                <w:b/>
                <w:sz w:val="24"/>
                <w:szCs w:val="24"/>
              </w:rPr>
            </w:pPr>
            <w:r>
              <w:rPr>
                <w:rFonts w:ascii="Arial" w:hAnsi="Arial" w:cs="Arial"/>
                <w:b/>
                <w:sz w:val="24"/>
                <w:szCs w:val="24"/>
              </w:rPr>
              <w:t xml:space="preserve">Planning </w:t>
            </w:r>
            <w:r>
              <w:rPr>
                <w:rFonts w:ascii="Arial" w:hAnsi="Arial" w:cs="Arial"/>
                <w:sz w:val="24"/>
                <w:szCs w:val="24"/>
              </w:rPr>
              <w:t>(</w:t>
            </w:r>
            <w:r>
              <w:rPr>
                <w:rFonts w:ascii="Arial" w:hAnsi="Arial" w:cs="Arial"/>
                <w:bCs/>
                <w:sz w:val="24"/>
                <w:szCs w:val="24"/>
              </w:rPr>
              <w:t>Development Control &amp; Enforcement Team)</w:t>
            </w:r>
          </w:p>
        </w:tc>
      </w:tr>
      <w:tr w:rsidR="00992DCF" w14:paraId="5B7A7360" w14:textId="77777777" w:rsidTr="003B0F5B">
        <w:tc>
          <w:tcPr>
            <w:tcW w:w="889" w:type="dxa"/>
            <w:tcBorders>
              <w:top w:val="single" w:sz="4" w:space="0" w:color="auto"/>
              <w:left w:val="single" w:sz="4" w:space="0" w:color="auto"/>
              <w:bottom w:val="single" w:sz="4" w:space="0" w:color="auto"/>
              <w:right w:val="single" w:sz="4" w:space="0" w:color="auto"/>
            </w:tcBorders>
          </w:tcPr>
          <w:p w14:paraId="462657FA" w14:textId="77777777" w:rsidR="00992DCF" w:rsidRDefault="00992DCF" w:rsidP="00992DCF">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231F3A58" w14:textId="77777777" w:rsidR="00D73850" w:rsidRDefault="00D73850" w:rsidP="00D73850">
            <w:pPr>
              <w:shd w:val="clear" w:color="auto" w:fill="FFFFFF"/>
              <w:rPr>
                <w:rFonts w:ascii="Arial" w:hAnsi="Arial" w:cs="Arial"/>
                <w:color w:val="222222"/>
              </w:rPr>
            </w:pPr>
          </w:p>
          <w:p w14:paraId="7E63332E" w14:textId="77777777" w:rsidR="00D73850" w:rsidRDefault="00D73850" w:rsidP="00D73850">
            <w:pPr>
              <w:shd w:val="clear" w:color="auto" w:fill="FFFFFF"/>
              <w:rPr>
                <w:rFonts w:ascii="Arial" w:hAnsi="Arial" w:cs="Arial"/>
                <w:color w:val="222222"/>
              </w:rPr>
            </w:pPr>
            <w:r w:rsidRPr="00615054">
              <w:rPr>
                <w:rFonts w:ascii="Arial" w:hAnsi="Arial" w:cs="Arial"/>
                <w:color w:val="222222"/>
              </w:rPr>
              <w:t>Councillors have received 13 applications since the last meeting Feb</w:t>
            </w:r>
            <w:r>
              <w:rPr>
                <w:rFonts w:ascii="Arial" w:hAnsi="Arial" w:cs="Arial"/>
                <w:color w:val="222222"/>
              </w:rPr>
              <w:t>ruary</w:t>
            </w:r>
            <w:r w:rsidRPr="00615054">
              <w:rPr>
                <w:rFonts w:ascii="Arial" w:hAnsi="Arial" w:cs="Arial"/>
                <w:color w:val="222222"/>
              </w:rPr>
              <w:t xml:space="preserve">. </w:t>
            </w:r>
          </w:p>
          <w:p w14:paraId="118957DB" w14:textId="1E175C3E" w:rsidR="00D73850" w:rsidRDefault="00D73850" w:rsidP="00D73850">
            <w:pPr>
              <w:shd w:val="clear" w:color="auto" w:fill="FFFFFF"/>
              <w:rPr>
                <w:rFonts w:ascii="Arial" w:hAnsi="Arial" w:cs="Arial"/>
                <w:color w:val="222222"/>
              </w:rPr>
            </w:pPr>
            <w:r w:rsidRPr="00615054">
              <w:rPr>
                <w:rFonts w:ascii="Arial" w:hAnsi="Arial" w:cs="Arial"/>
                <w:color w:val="222222"/>
              </w:rPr>
              <w:t xml:space="preserve">Comments have been made on 2 applications and one more comment </w:t>
            </w:r>
            <w:r>
              <w:rPr>
                <w:rFonts w:ascii="Arial" w:hAnsi="Arial" w:cs="Arial"/>
                <w:color w:val="222222"/>
              </w:rPr>
              <w:t>may be made.</w:t>
            </w:r>
          </w:p>
          <w:p w14:paraId="013A6728" w14:textId="77777777" w:rsidR="00D73850" w:rsidRPr="00615054" w:rsidRDefault="00D73850" w:rsidP="00D73850">
            <w:pPr>
              <w:shd w:val="clear" w:color="auto" w:fill="FFFFFF"/>
              <w:rPr>
                <w:rFonts w:ascii="Arial" w:hAnsi="Arial" w:cs="Arial"/>
                <w:color w:val="222222"/>
              </w:rPr>
            </w:pPr>
          </w:p>
          <w:p w14:paraId="5CFC2A73" w14:textId="77777777" w:rsidR="00D73850" w:rsidRPr="00615054" w:rsidRDefault="00D73850" w:rsidP="00D73850">
            <w:pPr>
              <w:shd w:val="clear" w:color="auto" w:fill="FFFFFF"/>
              <w:rPr>
                <w:rFonts w:ascii="Arial" w:hAnsi="Arial" w:cs="Arial"/>
                <w:color w:val="222222"/>
              </w:rPr>
            </w:pPr>
            <w:r w:rsidRPr="00615054">
              <w:rPr>
                <w:rFonts w:ascii="Arial" w:hAnsi="Arial" w:cs="Arial"/>
                <w:color w:val="222222"/>
              </w:rPr>
              <w:t>All applications &amp; Parish Council comments are on the website</w:t>
            </w:r>
          </w:p>
          <w:p w14:paraId="50F558F7" w14:textId="77777777" w:rsidR="00D73850" w:rsidRDefault="00D73850" w:rsidP="00D73850">
            <w:pPr>
              <w:shd w:val="clear" w:color="auto" w:fill="FFFFFF"/>
              <w:rPr>
                <w:rFonts w:ascii="Arial" w:hAnsi="Arial" w:cs="Arial"/>
                <w:b/>
                <w:bCs/>
                <w:color w:val="222222"/>
              </w:rPr>
            </w:pPr>
          </w:p>
          <w:p w14:paraId="7E8B4ECA" w14:textId="415A943E" w:rsidR="00D73850" w:rsidRPr="004263D2" w:rsidRDefault="00D73850" w:rsidP="00D73850">
            <w:pPr>
              <w:pStyle w:val="ListParagraph"/>
              <w:numPr>
                <w:ilvl w:val="0"/>
                <w:numId w:val="37"/>
              </w:numPr>
              <w:shd w:val="clear" w:color="auto" w:fill="FFFFFF"/>
              <w:rPr>
                <w:rFonts w:ascii="Arial" w:hAnsi="Arial" w:cs="Arial"/>
                <w:b/>
                <w:bCs/>
              </w:rPr>
            </w:pPr>
            <w:r w:rsidRPr="004263D2">
              <w:rPr>
                <w:rFonts w:ascii="Arial" w:hAnsi="Arial" w:cs="Arial"/>
                <w:b/>
                <w:bCs/>
              </w:rPr>
              <w:t>Oak Hill Green</w:t>
            </w:r>
          </w:p>
          <w:p w14:paraId="4AF5E7EA" w14:textId="1D238460" w:rsidR="00D73850" w:rsidRDefault="004263D2" w:rsidP="00D73850">
            <w:pPr>
              <w:shd w:val="clear" w:color="auto" w:fill="FFFFFF"/>
              <w:rPr>
                <w:rFonts w:ascii="Arial" w:hAnsi="Arial" w:cs="Arial"/>
              </w:rPr>
            </w:pPr>
            <w:r>
              <w:rPr>
                <w:rFonts w:ascii="Arial" w:hAnsi="Arial" w:cs="Arial"/>
              </w:rPr>
              <w:t>Cllr Marion Francis made the following statement:</w:t>
            </w:r>
          </w:p>
          <w:p w14:paraId="769A0F98" w14:textId="77777777" w:rsidR="004263D2" w:rsidRDefault="004263D2" w:rsidP="00D73850">
            <w:pPr>
              <w:shd w:val="clear" w:color="auto" w:fill="FFFFFF"/>
              <w:rPr>
                <w:rFonts w:ascii="Arial" w:hAnsi="Arial" w:cs="Arial"/>
              </w:rPr>
            </w:pPr>
          </w:p>
          <w:p w14:paraId="138C94BC" w14:textId="77777777" w:rsidR="004263D2" w:rsidRDefault="004263D2" w:rsidP="00D73850">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We met with Pearl Holdings, the Developers of Oak Hill Green on February 10th. They had the result of the traffic census they had carried out on our behalf. They had been in discussion with Highways (Essex CC) who advised that the proposed pedestrian crossings on Oak Hill road and Tysea Hill would not now be allowed as the traffic is too fast moving. Highways propose dropped kerbs instead. </w:t>
            </w:r>
          </w:p>
          <w:p w14:paraId="4BD5B934" w14:textId="6DE9D78E" w:rsidR="00226793" w:rsidRDefault="004263D2" w:rsidP="00D73850">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The </w:t>
            </w:r>
            <w:r w:rsidR="00226793">
              <w:rPr>
                <w:rFonts w:ascii="Arial" w:hAnsi="Arial" w:cs="Arial"/>
                <w:color w:val="222222"/>
                <w:shd w:val="clear" w:color="auto" w:fill="FFFFFF"/>
              </w:rPr>
              <w:t>gas main will not be moved and all safety advice from CADENT will be adhered to during construction.</w:t>
            </w:r>
          </w:p>
          <w:p w14:paraId="6F67A84C" w14:textId="0BDBD723" w:rsidR="004263D2" w:rsidRDefault="004263D2" w:rsidP="00D73850">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We reiterated with them that it was not their planned development we would object too but that we could not agree to </w:t>
            </w:r>
            <w:r w:rsidRPr="0077587F">
              <w:rPr>
                <w:rFonts w:ascii="Arial" w:hAnsi="Arial" w:cs="Arial"/>
                <w:b/>
                <w:bCs/>
                <w:color w:val="222222"/>
                <w:shd w:val="clear" w:color="auto" w:fill="FFFFFF"/>
              </w:rPr>
              <w:t>any</w:t>
            </w:r>
            <w:r>
              <w:rPr>
                <w:rFonts w:ascii="Arial" w:hAnsi="Arial" w:cs="Arial"/>
                <w:color w:val="222222"/>
                <w:shd w:val="clear" w:color="auto" w:fill="FFFFFF"/>
              </w:rPr>
              <w:t xml:space="preserve"> development on the site.</w:t>
            </w:r>
          </w:p>
          <w:p w14:paraId="0BD91CC7" w14:textId="77777777" w:rsidR="004263D2" w:rsidRPr="004263D2" w:rsidRDefault="004263D2" w:rsidP="00D73850">
            <w:pPr>
              <w:shd w:val="clear" w:color="auto" w:fill="FFFFFF"/>
              <w:rPr>
                <w:rFonts w:ascii="Arial" w:hAnsi="Arial" w:cs="Arial"/>
                <w:color w:val="222222"/>
                <w:shd w:val="clear" w:color="auto" w:fill="FFFFFF"/>
              </w:rPr>
            </w:pPr>
          </w:p>
          <w:p w14:paraId="07E7FC21" w14:textId="77777777" w:rsidR="005B0ECC" w:rsidRPr="004263D2" w:rsidRDefault="00D73850" w:rsidP="00D73850">
            <w:pPr>
              <w:pStyle w:val="ListParagraph"/>
              <w:numPr>
                <w:ilvl w:val="0"/>
                <w:numId w:val="37"/>
              </w:numPr>
              <w:shd w:val="clear" w:color="auto" w:fill="FFFFFF"/>
              <w:rPr>
                <w:rFonts w:ascii="Arial" w:hAnsi="Arial" w:cs="Arial"/>
                <w:b/>
                <w:bCs/>
              </w:rPr>
            </w:pPr>
            <w:r w:rsidRPr="004263D2">
              <w:rPr>
                <w:rFonts w:ascii="Arial" w:hAnsi="Arial" w:cs="Arial"/>
                <w:b/>
                <w:bCs/>
              </w:rPr>
              <w:t>High House Farm</w:t>
            </w:r>
          </w:p>
          <w:p w14:paraId="460708BA" w14:textId="3CB3E274" w:rsidR="004263D2" w:rsidRDefault="00D73850" w:rsidP="00D73850">
            <w:pPr>
              <w:shd w:val="clear" w:color="auto" w:fill="FFFFFF"/>
              <w:rPr>
                <w:rFonts w:ascii="Arial" w:hAnsi="Arial" w:cs="Arial"/>
              </w:rPr>
            </w:pPr>
            <w:r>
              <w:rPr>
                <w:rFonts w:ascii="Arial" w:hAnsi="Arial" w:cs="Arial"/>
              </w:rPr>
              <w:t xml:space="preserve">Cllr Jayne Jackson made </w:t>
            </w:r>
            <w:r w:rsidR="004263D2">
              <w:rPr>
                <w:rFonts w:ascii="Arial" w:hAnsi="Arial" w:cs="Arial"/>
              </w:rPr>
              <w:t>the following</w:t>
            </w:r>
            <w:r>
              <w:rPr>
                <w:rFonts w:ascii="Arial" w:hAnsi="Arial" w:cs="Arial"/>
              </w:rPr>
              <w:t xml:space="preserve"> statement</w:t>
            </w:r>
            <w:r w:rsidR="004263D2">
              <w:rPr>
                <w:rFonts w:ascii="Arial" w:hAnsi="Arial" w:cs="Arial"/>
              </w:rPr>
              <w:t>:</w:t>
            </w:r>
          </w:p>
          <w:p w14:paraId="1BDF9ACB" w14:textId="0902A881" w:rsidR="004263D2" w:rsidRDefault="00D73850" w:rsidP="00D73850">
            <w:pPr>
              <w:shd w:val="clear" w:color="auto" w:fill="FFFFFF"/>
              <w:rPr>
                <w:rFonts w:ascii="Arial" w:hAnsi="Arial" w:cs="Arial"/>
                <w:color w:val="222222"/>
                <w:shd w:val="clear" w:color="auto" w:fill="FFFFFF"/>
              </w:rPr>
            </w:pPr>
            <w:r>
              <w:rPr>
                <w:rFonts w:ascii="Arial" w:hAnsi="Arial" w:cs="Arial"/>
              </w:rPr>
              <w:br/>
            </w:r>
            <w:r>
              <w:rPr>
                <w:rFonts w:ascii="Arial" w:hAnsi="Arial" w:cs="Arial"/>
                <w:color w:val="222222"/>
                <w:shd w:val="clear" w:color="auto" w:fill="FFFFFF"/>
              </w:rPr>
              <w:t xml:space="preserve">There are currently 2 applications running alongside each other for this development one is going through the appeal process with Epping </w:t>
            </w:r>
            <w:r w:rsidR="004263D2">
              <w:rPr>
                <w:rFonts w:ascii="Arial" w:hAnsi="Arial" w:cs="Arial"/>
                <w:color w:val="222222"/>
                <w:shd w:val="clear" w:color="auto" w:fill="FFFFFF"/>
              </w:rPr>
              <w:t xml:space="preserve">Forest District </w:t>
            </w:r>
            <w:r>
              <w:rPr>
                <w:rFonts w:ascii="Arial" w:hAnsi="Arial" w:cs="Arial"/>
                <w:color w:val="222222"/>
                <w:shd w:val="clear" w:color="auto" w:fill="FFFFFF"/>
              </w:rPr>
              <w:t xml:space="preserve">Council </w:t>
            </w:r>
            <w:r w:rsidR="004263D2">
              <w:rPr>
                <w:rFonts w:ascii="Arial" w:hAnsi="Arial" w:cs="Arial"/>
                <w:color w:val="222222"/>
                <w:shd w:val="clear" w:color="auto" w:fill="FFFFFF"/>
              </w:rPr>
              <w:t xml:space="preserve">(27 dwellings) </w:t>
            </w:r>
            <w:r>
              <w:rPr>
                <w:rFonts w:ascii="Arial" w:hAnsi="Arial" w:cs="Arial"/>
                <w:color w:val="222222"/>
                <w:shd w:val="clear" w:color="auto" w:fill="FFFFFF"/>
              </w:rPr>
              <w:t>and the second application</w:t>
            </w:r>
            <w:r w:rsidR="004263D2">
              <w:rPr>
                <w:rFonts w:ascii="Arial" w:hAnsi="Arial" w:cs="Arial"/>
                <w:color w:val="222222"/>
                <w:shd w:val="clear" w:color="auto" w:fill="FFFFFF"/>
              </w:rPr>
              <w:t xml:space="preserve"> (20 dwellings) </w:t>
            </w:r>
            <w:r>
              <w:rPr>
                <w:rFonts w:ascii="Arial" w:hAnsi="Arial" w:cs="Arial"/>
                <w:color w:val="222222"/>
                <w:shd w:val="clear" w:color="auto" w:fill="FFFFFF"/>
              </w:rPr>
              <w:t xml:space="preserve"> is going through the consultation process</w:t>
            </w:r>
            <w:r w:rsidR="004263D2">
              <w:rPr>
                <w:rFonts w:ascii="Arial" w:hAnsi="Arial" w:cs="Arial"/>
                <w:color w:val="222222"/>
                <w:shd w:val="clear" w:color="auto" w:fill="FFFFFF"/>
              </w:rPr>
              <w:t>,</w:t>
            </w:r>
            <w:r>
              <w:rPr>
                <w:rFonts w:ascii="Arial" w:hAnsi="Arial" w:cs="Arial"/>
                <w:color w:val="222222"/>
                <w:shd w:val="clear" w:color="auto" w:fill="FFFFFF"/>
              </w:rPr>
              <w:t xml:space="preserve"> so we are waiting a decision. </w:t>
            </w:r>
          </w:p>
          <w:p w14:paraId="56100C70" w14:textId="1830C656" w:rsidR="00D73850" w:rsidRDefault="00D73850" w:rsidP="00D73850">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The Parish Council have no objections to the development being carried out on this site. We have been in discussions with the developer and the land owner for many years, and </w:t>
            </w:r>
            <w:r w:rsidR="004263D2">
              <w:rPr>
                <w:rFonts w:ascii="Arial" w:hAnsi="Arial" w:cs="Arial"/>
                <w:color w:val="222222"/>
                <w:shd w:val="clear" w:color="auto" w:fill="FFFFFF"/>
              </w:rPr>
              <w:t xml:space="preserve">we </w:t>
            </w:r>
            <w:r>
              <w:rPr>
                <w:rFonts w:ascii="Arial" w:hAnsi="Arial" w:cs="Arial"/>
                <w:color w:val="222222"/>
                <w:shd w:val="clear" w:color="auto" w:fill="FFFFFF"/>
              </w:rPr>
              <w:t xml:space="preserve">are happy </w:t>
            </w:r>
            <w:r w:rsidR="004263D2">
              <w:rPr>
                <w:rFonts w:ascii="Arial" w:hAnsi="Arial" w:cs="Arial"/>
                <w:color w:val="222222"/>
                <w:shd w:val="clear" w:color="auto" w:fill="FFFFFF"/>
              </w:rPr>
              <w:t>for</w:t>
            </w:r>
            <w:r>
              <w:rPr>
                <w:rFonts w:ascii="Arial" w:hAnsi="Arial" w:cs="Arial"/>
                <w:color w:val="222222"/>
                <w:shd w:val="clear" w:color="auto" w:fill="FFFFFF"/>
              </w:rPr>
              <w:t xml:space="preserve"> the development to go ahead</w:t>
            </w:r>
            <w:r w:rsidR="004263D2">
              <w:rPr>
                <w:rFonts w:ascii="Arial" w:hAnsi="Arial" w:cs="Arial"/>
                <w:color w:val="222222"/>
                <w:shd w:val="clear" w:color="auto" w:fill="FFFFFF"/>
              </w:rPr>
              <w:t>.</w:t>
            </w:r>
          </w:p>
          <w:p w14:paraId="58114404" w14:textId="77777777" w:rsidR="00D73850" w:rsidRDefault="00D73850" w:rsidP="00D73850">
            <w:pPr>
              <w:shd w:val="clear" w:color="auto" w:fill="FFFFFF"/>
              <w:rPr>
                <w:rFonts w:ascii="Arial" w:hAnsi="Arial" w:cs="Arial"/>
              </w:rPr>
            </w:pPr>
          </w:p>
          <w:p w14:paraId="3EB97BA0" w14:textId="77777777" w:rsidR="00683CA1" w:rsidRDefault="00683CA1" w:rsidP="00D73850">
            <w:pPr>
              <w:shd w:val="clear" w:color="auto" w:fill="FFFFFF"/>
              <w:rPr>
                <w:rFonts w:ascii="Arial" w:hAnsi="Arial" w:cs="Arial"/>
              </w:rPr>
            </w:pPr>
            <w:r>
              <w:rPr>
                <w:rFonts w:ascii="Arial" w:hAnsi="Arial" w:cs="Arial"/>
              </w:rPr>
              <w:t>Further, this is contaminated land and it’s preferred that it’s cleared for housing.</w:t>
            </w:r>
          </w:p>
          <w:p w14:paraId="678B0638" w14:textId="39E5C4BE" w:rsidR="00683CA1" w:rsidRPr="00D73850" w:rsidRDefault="00683CA1" w:rsidP="00D73850">
            <w:pPr>
              <w:shd w:val="clear" w:color="auto" w:fill="FFFFFF"/>
              <w:rPr>
                <w:rFonts w:ascii="Arial" w:hAnsi="Arial" w:cs="Arial"/>
              </w:rPr>
            </w:pPr>
          </w:p>
        </w:tc>
      </w:tr>
      <w:tr w:rsidR="00992DCF" w14:paraId="4A6BD55A" w14:textId="77777777" w:rsidTr="003B0F5B">
        <w:tc>
          <w:tcPr>
            <w:tcW w:w="889" w:type="dxa"/>
            <w:tcBorders>
              <w:top w:val="single" w:sz="4" w:space="0" w:color="auto"/>
              <w:left w:val="single" w:sz="4" w:space="0" w:color="auto"/>
              <w:bottom w:val="single" w:sz="4" w:space="0" w:color="auto"/>
              <w:right w:val="single" w:sz="4" w:space="0" w:color="auto"/>
            </w:tcBorders>
            <w:hideMark/>
          </w:tcPr>
          <w:p w14:paraId="6D358199" w14:textId="6B54C86C" w:rsidR="00992DCF" w:rsidRDefault="00992DCF" w:rsidP="00992DCF">
            <w:pPr>
              <w:rPr>
                <w:rFonts w:ascii="Arial" w:hAnsi="Arial" w:cs="Arial"/>
              </w:rPr>
            </w:pPr>
            <w:bookmarkStart w:id="1" w:name="_Hlk8127046"/>
            <w:r>
              <w:rPr>
                <w:rFonts w:ascii="Arial" w:hAnsi="Arial" w:cs="Arial"/>
              </w:rPr>
              <w:lastRenderedPageBreak/>
              <w:t>5</w:t>
            </w:r>
            <w:r w:rsidR="00734EDC">
              <w:rPr>
                <w:rFonts w:ascii="Arial" w:hAnsi="Arial" w:cs="Arial"/>
              </w:rPr>
              <w:t>76</w:t>
            </w:r>
            <w:r>
              <w:rPr>
                <w:rFonts w:ascii="Arial" w:hAnsi="Arial" w:cs="Arial"/>
              </w:rPr>
              <w:t>/</w:t>
            </w:r>
            <w:bookmarkEnd w:id="1"/>
            <w:r>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hideMark/>
          </w:tcPr>
          <w:p w14:paraId="38B9C949" w14:textId="77777777" w:rsidR="00992DCF" w:rsidRDefault="00992DCF" w:rsidP="00992DCF">
            <w:pPr>
              <w:rPr>
                <w:rFonts w:ascii="Arial" w:hAnsi="Arial" w:cs="Arial"/>
                <w:b/>
              </w:rPr>
            </w:pPr>
            <w:r>
              <w:rPr>
                <w:rFonts w:ascii="Arial" w:hAnsi="Arial" w:cs="Arial"/>
                <w:b/>
              </w:rPr>
              <w:t>Open Forum</w:t>
            </w:r>
          </w:p>
        </w:tc>
      </w:tr>
      <w:tr w:rsidR="00992DCF" w14:paraId="3E5BF180" w14:textId="77777777" w:rsidTr="003B0F5B">
        <w:tc>
          <w:tcPr>
            <w:tcW w:w="889" w:type="dxa"/>
            <w:tcBorders>
              <w:top w:val="single" w:sz="4" w:space="0" w:color="auto"/>
              <w:left w:val="single" w:sz="4" w:space="0" w:color="auto"/>
              <w:bottom w:val="single" w:sz="4" w:space="0" w:color="auto"/>
              <w:right w:val="single" w:sz="4" w:space="0" w:color="auto"/>
            </w:tcBorders>
          </w:tcPr>
          <w:p w14:paraId="6A3AA294" w14:textId="77777777" w:rsidR="00992DCF" w:rsidRDefault="00992DCF" w:rsidP="00992DCF">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657DF93C" w14:textId="77777777" w:rsidR="00734EDC" w:rsidRDefault="00734EDC" w:rsidP="005B0ECC">
            <w:pPr>
              <w:tabs>
                <w:tab w:val="left" w:pos="567"/>
              </w:tabs>
              <w:rPr>
                <w:rFonts w:ascii="Arial" w:hAnsi="Arial" w:cs="Arial"/>
                <w:bCs/>
              </w:rPr>
            </w:pPr>
          </w:p>
          <w:p w14:paraId="36C94623" w14:textId="07410C35" w:rsidR="00992DCF" w:rsidRPr="004263D2" w:rsidRDefault="004263D2" w:rsidP="005B0ECC">
            <w:pPr>
              <w:tabs>
                <w:tab w:val="left" w:pos="567"/>
              </w:tabs>
              <w:rPr>
                <w:rFonts w:ascii="Arial" w:hAnsi="Arial" w:cs="Arial"/>
                <w:bCs/>
              </w:rPr>
            </w:pPr>
            <w:r w:rsidRPr="004263D2">
              <w:rPr>
                <w:rFonts w:ascii="Arial" w:hAnsi="Arial" w:cs="Arial"/>
                <w:bCs/>
              </w:rPr>
              <w:t xml:space="preserve">Parishioners were asked to submit questions in advance as there would be very limited time available for the online meeting </w:t>
            </w:r>
          </w:p>
          <w:p w14:paraId="762F14E2" w14:textId="77777777" w:rsidR="00734EDC" w:rsidRDefault="00734EDC" w:rsidP="005B0ECC">
            <w:pPr>
              <w:tabs>
                <w:tab w:val="left" w:pos="567"/>
              </w:tabs>
              <w:rPr>
                <w:rFonts w:ascii="Arial" w:hAnsi="Arial" w:cs="Arial"/>
                <w:b/>
              </w:rPr>
            </w:pPr>
          </w:p>
          <w:p w14:paraId="745745A6" w14:textId="01CED0DB" w:rsidR="004263D2" w:rsidRDefault="004263D2" w:rsidP="005B0ECC">
            <w:pPr>
              <w:tabs>
                <w:tab w:val="left" w:pos="567"/>
              </w:tabs>
              <w:rPr>
                <w:rFonts w:ascii="Arial" w:hAnsi="Arial" w:cs="Arial"/>
                <w:b/>
              </w:rPr>
            </w:pPr>
            <w:r>
              <w:rPr>
                <w:rFonts w:ascii="Arial" w:hAnsi="Arial" w:cs="Arial"/>
                <w:b/>
              </w:rPr>
              <w:t xml:space="preserve">Questions received </w:t>
            </w:r>
            <w:r w:rsidR="00F41074">
              <w:rPr>
                <w:rFonts w:ascii="Arial" w:hAnsi="Arial" w:cs="Arial"/>
                <w:b/>
              </w:rPr>
              <w:t xml:space="preserve">in advance </w:t>
            </w:r>
          </w:p>
          <w:p w14:paraId="094231D2" w14:textId="5F42F5F3" w:rsidR="004263D2" w:rsidRPr="004263D2" w:rsidRDefault="004263D2" w:rsidP="004263D2">
            <w:pPr>
              <w:spacing w:line="259" w:lineRule="auto"/>
              <w:rPr>
                <w:rFonts w:ascii="Arial" w:hAnsi="Arial" w:cs="Arial"/>
              </w:rPr>
            </w:pPr>
          </w:p>
          <w:p w14:paraId="4B7E09D0" w14:textId="5E0DD296" w:rsidR="004263D2" w:rsidRPr="00F41074" w:rsidRDefault="004263D2" w:rsidP="00F41074">
            <w:pPr>
              <w:pStyle w:val="ListParagraph"/>
              <w:numPr>
                <w:ilvl w:val="0"/>
                <w:numId w:val="40"/>
              </w:numPr>
              <w:rPr>
                <w:rFonts w:ascii="Arial" w:hAnsi="Arial" w:cs="Arial"/>
              </w:rPr>
            </w:pPr>
            <w:r w:rsidRPr="00F41074">
              <w:rPr>
                <w:rFonts w:ascii="Arial" w:hAnsi="Arial" w:cs="Arial"/>
              </w:rPr>
              <w:t xml:space="preserve">Please can I request questions regarding the parish council stance and action re Oak Hill Green, in particular why the response to EFDC suggest the Parish Council support planning on this land and why when the village is over quota this is being supported outwardly by working with developers. This assumes support openly in actions. </w:t>
            </w:r>
          </w:p>
          <w:p w14:paraId="6DAA57D5" w14:textId="726B2DCC" w:rsidR="004263D2" w:rsidRDefault="004263D2" w:rsidP="004263D2">
            <w:pPr>
              <w:rPr>
                <w:rFonts w:ascii="Arial" w:hAnsi="Arial" w:cs="Arial"/>
              </w:rPr>
            </w:pPr>
            <w:r>
              <w:rPr>
                <w:rFonts w:ascii="Arial" w:hAnsi="Arial" w:cs="Arial"/>
              </w:rPr>
              <w:t xml:space="preserve">As stated earlier the PC does not support any development on that site. </w:t>
            </w:r>
            <w:r w:rsidR="00F64F2E">
              <w:rPr>
                <w:rFonts w:ascii="Arial" w:hAnsi="Arial" w:cs="Arial"/>
              </w:rPr>
              <w:t>As this site is allocated in the Local Plan there is little chance of stopping it. I</w:t>
            </w:r>
            <w:r>
              <w:rPr>
                <w:rFonts w:ascii="Arial" w:hAnsi="Arial" w:cs="Arial"/>
              </w:rPr>
              <w:t xml:space="preserve">f there has to be one </w:t>
            </w:r>
            <w:r w:rsidR="0077587F">
              <w:rPr>
                <w:rFonts w:ascii="Arial" w:hAnsi="Arial" w:cs="Arial"/>
              </w:rPr>
              <w:t>then we have worked hard to ensure it’s of the highest standard</w:t>
            </w:r>
            <w:r w:rsidR="00F64F2E">
              <w:rPr>
                <w:rFonts w:ascii="Arial" w:hAnsi="Arial" w:cs="Arial"/>
              </w:rPr>
              <w:t xml:space="preserve"> </w:t>
            </w:r>
            <w:r w:rsidR="00FE538A">
              <w:rPr>
                <w:rFonts w:ascii="Arial" w:hAnsi="Arial" w:cs="Arial"/>
              </w:rPr>
              <w:t xml:space="preserve">- </w:t>
            </w:r>
            <w:bookmarkStart w:id="2" w:name="_GoBack"/>
            <w:bookmarkEnd w:id="2"/>
            <w:r w:rsidR="00F64F2E">
              <w:rPr>
                <w:rFonts w:ascii="Arial" w:hAnsi="Arial" w:cs="Arial"/>
              </w:rPr>
              <w:t xml:space="preserve">and </w:t>
            </w:r>
            <w:r w:rsidR="00FE538A">
              <w:rPr>
                <w:rFonts w:ascii="Arial" w:hAnsi="Arial" w:cs="Arial"/>
                <w:color w:val="222222"/>
                <w:shd w:val="clear" w:color="auto" w:fill="FFFFFF"/>
              </w:rPr>
              <w:t>i</w:t>
            </w:r>
            <w:r w:rsidR="00FE538A">
              <w:rPr>
                <w:rFonts w:ascii="Arial" w:hAnsi="Arial" w:cs="Arial"/>
                <w:color w:val="222222"/>
                <w:shd w:val="clear" w:color="auto" w:fill="FFFFFF"/>
              </w:rPr>
              <w:t>f we must have a development</w:t>
            </w:r>
            <w:r w:rsidR="00FE538A">
              <w:rPr>
                <w:rFonts w:ascii="Arial" w:hAnsi="Arial" w:cs="Arial"/>
                <w:color w:val="222222"/>
                <w:shd w:val="clear" w:color="auto" w:fill="FFFFFF"/>
              </w:rPr>
              <w:t>,</w:t>
            </w:r>
            <w:r w:rsidR="00FE538A">
              <w:rPr>
                <w:rFonts w:ascii="Arial" w:hAnsi="Arial" w:cs="Arial"/>
                <w:color w:val="222222"/>
                <w:shd w:val="clear" w:color="auto" w:fill="FFFFFF"/>
              </w:rPr>
              <w:t xml:space="preserve"> we would prefer this developer to continue with their plan</w:t>
            </w:r>
            <w:r w:rsidR="00F64F2E">
              <w:rPr>
                <w:rFonts w:ascii="Arial" w:hAnsi="Arial" w:cs="Arial"/>
              </w:rPr>
              <w:t>.</w:t>
            </w:r>
          </w:p>
          <w:p w14:paraId="6C026131" w14:textId="77777777" w:rsidR="0077587F" w:rsidRPr="004263D2" w:rsidRDefault="0077587F" w:rsidP="004263D2">
            <w:pPr>
              <w:rPr>
                <w:rFonts w:ascii="Arial" w:hAnsi="Arial" w:cs="Arial"/>
              </w:rPr>
            </w:pPr>
          </w:p>
          <w:p w14:paraId="3D4B3B74" w14:textId="06F596E8" w:rsidR="004263D2" w:rsidRPr="00F41074" w:rsidRDefault="004263D2" w:rsidP="00F41074">
            <w:pPr>
              <w:pStyle w:val="ListParagraph"/>
              <w:numPr>
                <w:ilvl w:val="0"/>
                <w:numId w:val="40"/>
              </w:numPr>
              <w:rPr>
                <w:rFonts w:ascii="Arial" w:hAnsi="Arial" w:cs="Arial"/>
              </w:rPr>
            </w:pPr>
            <w:r w:rsidRPr="00F41074">
              <w:rPr>
                <w:rFonts w:ascii="Arial" w:hAnsi="Arial" w:cs="Arial"/>
              </w:rPr>
              <w:t>Linked to this why when the majority of the village are against this development and linked to the over quota why is a simple enough is enough approach is not being followed.</w:t>
            </w:r>
          </w:p>
          <w:p w14:paraId="2EE84C83" w14:textId="52813169" w:rsidR="0077587F" w:rsidRDefault="00F64F2E" w:rsidP="004263D2">
            <w:pPr>
              <w:rPr>
                <w:rFonts w:ascii="Arial" w:hAnsi="Arial" w:cs="Arial"/>
              </w:rPr>
            </w:pPr>
            <w:r>
              <w:rPr>
                <w:rFonts w:ascii="Arial" w:hAnsi="Arial" w:cs="Arial"/>
              </w:rPr>
              <w:t>The PC has reacted as stated</w:t>
            </w:r>
          </w:p>
          <w:p w14:paraId="02EC0643" w14:textId="77777777" w:rsidR="0077587F" w:rsidRPr="004263D2" w:rsidRDefault="0077587F" w:rsidP="004263D2">
            <w:pPr>
              <w:rPr>
                <w:rFonts w:ascii="Arial" w:hAnsi="Arial" w:cs="Arial"/>
              </w:rPr>
            </w:pPr>
          </w:p>
          <w:p w14:paraId="0A34ACDB" w14:textId="12D73734" w:rsidR="004263D2" w:rsidRPr="00F41074" w:rsidRDefault="00364458" w:rsidP="00F41074">
            <w:pPr>
              <w:pStyle w:val="ListParagraph"/>
              <w:numPr>
                <w:ilvl w:val="0"/>
                <w:numId w:val="40"/>
              </w:numPr>
              <w:rPr>
                <w:rFonts w:ascii="Arial" w:hAnsi="Arial" w:cs="Arial"/>
              </w:rPr>
            </w:pPr>
            <w:r w:rsidRPr="00F41074">
              <w:rPr>
                <w:rFonts w:ascii="Arial" w:hAnsi="Arial" w:cs="Arial"/>
              </w:rPr>
              <w:t>Furthermore,</w:t>
            </w:r>
            <w:r w:rsidR="004263D2" w:rsidRPr="00F41074">
              <w:rPr>
                <w:rFonts w:ascii="Arial" w:hAnsi="Arial" w:cs="Arial"/>
              </w:rPr>
              <w:t xml:space="preserve"> why are houses adjacent appearing to be informed/</w:t>
            </w:r>
            <w:r w:rsidRPr="00F41074">
              <w:rPr>
                <w:rFonts w:ascii="Arial" w:hAnsi="Arial" w:cs="Arial"/>
              </w:rPr>
              <w:t>consulted but</w:t>
            </w:r>
            <w:r w:rsidR="004263D2" w:rsidRPr="00F41074">
              <w:rPr>
                <w:rFonts w:ascii="Arial" w:hAnsi="Arial" w:cs="Arial"/>
              </w:rPr>
              <w:t xml:space="preserve"> not those opposite?</w:t>
            </w:r>
          </w:p>
          <w:p w14:paraId="3E706B38" w14:textId="1C9664DF" w:rsidR="0077587F" w:rsidRDefault="0077587F" w:rsidP="004263D2">
            <w:pPr>
              <w:rPr>
                <w:rFonts w:ascii="Arial" w:hAnsi="Arial" w:cs="Arial"/>
              </w:rPr>
            </w:pPr>
            <w:r>
              <w:rPr>
                <w:rFonts w:ascii="Arial" w:hAnsi="Arial" w:cs="Arial"/>
              </w:rPr>
              <w:t xml:space="preserve">This is not something the PC can control and to be taken up with EFDC Planning. </w:t>
            </w:r>
          </w:p>
          <w:p w14:paraId="50A88704" w14:textId="77777777" w:rsidR="0077587F" w:rsidRPr="004263D2" w:rsidRDefault="0077587F" w:rsidP="004263D2">
            <w:pPr>
              <w:rPr>
                <w:rFonts w:ascii="Arial" w:hAnsi="Arial" w:cs="Arial"/>
              </w:rPr>
            </w:pPr>
          </w:p>
          <w:p w14:paraId="30B3EAEB" w14:textId="139461BB" w:rsidR="004263D2" w:rsidRPr="00F41074" w:rsidRDefault="004263D2" w:rsidP="00F41074">
            <w:pPr>
              <w:pStyle w:val="ListParagraph"/>
              <w:numPr>
                <w:ilvl w:val="0"/>
                <w:numId w:val="40"/>
              </w:numPr>
              <w:rPr>
                <w:rFonts w:ascii="Arial" w:hAnsi="Arial" w:cs="Arial"/>
                <w:color w:val="222222"/>
                <w:shd w:val="clear" w:color="auto" w:fill="FFFFFF"/>
              </w:rPr>
            </w:pPr>
            <w:r w:rsidRPr="00F41074">
              <w:rPr>
                <w:rFonts w:ascii="Arial" w:hAnsi="Arial" w:cs="Arial"/>
                <w:color w:val="222222"/>
                <w:shd w:val="clear" w:color="auto" w:fill="FFFFFF"/>
              </w:rPr>
              <w:t>general question regarding the planning permission process under the constraints we are now all working under. Is it suspended?   Is it delayed, if so for how long?  If it</w:t>
            </w:r>
            <w:r w:rsidR="004E0C2F" w:rsidRPr="00F41074">
              <w:rPr>
                <w:rFonts w:ascii="Arial" w:hAnsi="Arial" w:cs="Arial"/>
                <w:color w:val="222222"/>
                <w:shd w:val="clear" w:color="auto" w:fill="FFFFFF"/>
              </w:rPr>
              <w:t>’</w:t>
            </w:r>
            <w:r w:rsidRPr="00F41074">
              <w:rPr>
                <w:rFonts w:ascii="Arial" w:hAnsi="Arial" w:cs="Arial"/>
                <w:color w:val="222222"/>
                <w:shd w:val="clear" w:color="auto" w:fill="FFFFFF"/>
              </w:rPr>
              <w:t>s business as usual how will this be achieved?</w:t>
            </w:r>
          </w:p>
          <w:p w14:paraId="1A89F1A2" w14:textId="79272651" w:rsidR="004263D2" w:rsidRDefault="0077587F" w:rsidP="00F64F2E">
            <w:pPr>
              <w:rPr>
                <w:rFonts w:ascii="Arial" w:hAnsi="Arial" w:cs="Arial"/>
              </w:rPr>
            </w:pPr>
            <w:r>
              <w:rPr>
                <w:rFonts w:ascii="Arial" w:hAnsi="Arial" w:cs="Arial"/>
                <w:color w:val="222222"/>
                <w:shd w:val="clear" w:color="auto" w:fill="FFFFFF"/>
              </w:rPr>
              <w:t>Planning applications or the work of the EFDC officers have not been suspended. Comments for applications are continuing to be received.</w:t>
            </w:r>
          </w:p>
          <w:p w14:paraId="6DF5E291" w14:textId="0D01B94F" w:rsidR="00F64F2E" w:rsidRDefault="00F64F2E" w:rsidP="00F64F2E">
            <w:pPr>
              <w:rPr>
                <w:rFonts w:ascii="Arial" w:hAnsi="Arial" w:cs="Arial"/>
              </w:rPr>
            </w:pPr>
          </w:p>
          <w:p w14:paraId="162EBD14" w14:textId="6DD7DA1C" w:rsidR="00F64F2E" w:rsidRDefault="00F64F2E" w:rsidP="00F64F2E">
            <w:pPr>
              <w:rPr>
                <w:rFonts w:ascii="Arial" w:hAnsi="Arial" w:cs="Arial"/>
              </w:rPr>
            </w:pPr>
            <w:r>
              <w:rPr>
                <w:rFonts w:ascii="Arial" w:hAnsi="Arial" w:cs="Arial"/>
              </w:rPr>
              <w:t>Assurance planning adhered to planning open for business</w:t>
            </w:r>
          </w:p>
          <w:p w14:paraId="2EB50B49" w14:textId="3BD7C438" w:rsidR="00F64F2E" w:rsidRDefault="00F64F2E" w:rsidP="00F64F2E">
            <w:pPr>
              <w:rPr>
                <w:rFonts w:ascii="Arial" w:hAnsi="Arial" w:cs="Arial"/>
              </w:rPr>
            </w:pPr>
            <w:r>
              <w:rPr>
                <w:rFonts w:ascii="Arial" w:hAnsi="Arial" w:cs="Arial"/>
              </w:rPr>
              <w:t>It will probably be May before the next committee meeting can take place. Planning officers are continuing to take all comments forward.</w:t>
            </w:r>
          </w:p>
          <w:p w14:paraId="1AA6C312" w14:textId="08AEB8F9" w:rsidR="00F64F2E" w:rsidRDefault="00F64F2E" w:rsidP="00F64F2E">
            <w:pPr>
              <w:rPr>
                <w:rFonts w:ascii="Arial" w:hAnsi="Arial" w:cs="Arial"/>
              </w:rPr>
            </w:pPr>
            <w:r>
              <w:rPr>
                <w:rFonts w:ascii="Arial" w:hAnsi="Arial" w:cs="Arial"/>
              </w:rPr>
              <w:t xml:space="preserve">As Planning is statutory </w:t>
            </w:r>
            <w:r w:rsidR="00364458">
              <w:rPr>
                <w:rFonts w:ascii="Arial" w:hAnsi="Arial" w:cs="Arial"/>
              </w:rPr>
              <w:t>obligation,</w:t>
            </w:r>
            <w:r>
              <w:rPr>
                <w:rFonts w:ascii="Arial" w:hAnsi="Arial" w:cs="Arial"/>
              </w:rPr>
              <w:t xml:space="preserve"> they must continue with Planning processes. </w:t>
            </w:r>
          </w:p>
          <w:p w14:paraId="0356333D" w14:textId="26EA1AF6" w:rsidR="00F64F2E" w:rsidRDefault="00F64F2E" w:rsidP="00F64F2E">
            <w:pPr>
              <w:rPr>
                <w:rFonts w:ascii="Arial" w:hAnsi="Arial" w:cs="Arial"/>
              </w:rPr>
            </w:pPr>
            <w:r>
              <w:rPr>
                <w:rFonts w:ascii="Arial" w:hAnsi="Arial" w:cs="Arial"/>
              </w:rPr>
              <w:t>It’s business as usual.</w:t>
            </w:r>
          </w:p>
          <w:p w14:paraId="7E19102D" w14:textId="228E931F" w:rsidR="00F64F2E" w:rsidRDefault="00F64F2E" w:rsidP="00F64F2E">
            <w:pPr>
              <w:rPr>
                <w:rFonts w:ascii="Arial" w:hAnsi="Arial" w:cs="Arial"/>
              </w:rPr>
            </w:pPr>
          </w:p>
          <w:p w14:paraId="6610F164" w14:textId="77777777" w:rsidR="00F41074" w:rsidRDefault="00F64F2E" w:rsidP="00CB3863">
            <w:pPr>
              <w:pStyle w:val="ListParagraph"/>
              <w:numPr>
                <w:ilvl w:val="0"/>
                <w:numId w:val="40"/>
              </w:numPr>
              <w:rPr>
                <w:rFonts w:ascii="Arial" w:hAnsi="Arial" w:cs="Arial"/>
              </w:rPr>
            </w:pPr>
            <w:r w:rsidRPr="00F41074">
              <w:rPr>
                <w:rFonts w:ascii="Arial" w:hAnsi="Arial" w:cs="Arial"/>
              </w:rPr>
              <w:t>Speed of vehicles through the village</w:t>
            </w:r>
            <w:r w:rsidR="00F41074" w:rsidRPr="00F41074">
              <w:rPr>
                <w:rFonts w:ascii="Arial" w:hAnsi="Arial" w:cs="Arial"/>
              </w:rPr>
              <w:t>, what’s being done</w:t>
            </w:r>
            <w:r w:rsidR="00F41074">
              <w:rPr>
                <w:rFonts w:ascii="Arial" w:hAnsi="Arial" w:cs="Arial"/>
              </w:rPr>
              <w:t>?</w:t>
            </w:r>
          </w:p>
          <w:p w14:paraId="31AC3545" w14:textId="33098004" w:rsidR="00F64F2E" w:rsidRPr="00F41074" w:rsidRDefault="00F64F2E" w:rsidP="00F41074">
            <w:pPr>
              <w:rPr>
                <w:rFonts w:ascii="Arial" w:hAnsi="Arial" w:cs="Arial"/>
              </w:rPr>
            </w:pPr>
            <w:r w:rsidRPr="00F41074">
              <w:rPr>
                <w:rFonts w:ascii="Arial" w:hAnsi="Arial" w:cs="Arial"/>
              </w:rPr>
              <w:t>It’s getting worse. The PC will continue to alert the police and attempt to get some checks in place.</w:t>
            </w:r>
          </w:p>
          <w:p w14:paraId="1B8F6C6E" w14:textId="1FC78BF8" w:rsidR="00F64F2E" w:rsidRDefault="00F64F2E" w:rsidP="00F64F2E">
            <w:pPr>
              <w:rPr>
                <w:rFonts w:ascii="Arial" w:hAnsi="Arial" w:cs="Arial"/>
              </w:rPr>
            </w:pPr>
          </w:p>
          <w:p w14:paraId="45515EE4" w14:textId="3C446C37" w:rsidR="00F64F2E" w:rsidRDefault="00F64F2E" w:rsidP="00F64F2E">
            <w:pPr>
              <w:rPr>
                <w:rFonts w:ascii="Arial" w:hAnsi="Arial" w:cs="Arial"/>
              </w:rPr>
            </w:pPr>
            <w:r>
              <w:rPr>
                <w:rFonts w:ascii="Arial" w:hAnsi="Arial" w:cs="Arial"/>
              </w:rPr>
              <w:lastRenderedPageBreak/>
              <w:t>All planning applications receive a comment about the speed of traffic. Highways are not supporting. Possible way forward is Automatic Number Plate Recognition (ANPR)</w:t>
            </w:r>
          </w:p>
          <w:p w14:paraId="0D92A88B" w14:textId="4E589BF6" w:rsidR="00F64F2E" w:rsidRDefault="00F64F2E" w:rsidP="00F64F2E">
            <w:pPr>
              <w:rPr>
                <w:rFonts w:ascii="Arial" w:hAnsi="Arial" w:cs="Arial"/>
              </w:rPr>
            </w:pPr>
          </w:p>
          <w:p w14:paraId="38640070" w14:textId="3F09E959" w:rsidR="00F64F2E" w:rsidRDefault="00F64F2E" w:rsidP="00F64F2E">
            <w:pPr>
              <w:rPr>
                <w:rFonts w:ascii="Arial" w:hAnsi="Arial" w:cs="Arial"/>
              </w:rPr>
            </w:pPr>
            <w:r w:rsidRPr="00F64F2E">
              <w:rPr>
                <w:rFonts w:ascii="Arial" w:hAnsi="Arial" w:cs="Arial"/>
                <w:b/>
                <w:bCs/>
              </w:rPr>
              <w:t>Action:</w:t>
            </w:r>
            <w:r>
              <w:rPr>
                <w:rFonts w:ascii="Arial" w:hAnsi="Arial" w:cs="Arial"/>
              </w:rPr>
              <w:t xml:space="preserve"> Cllr Jayne Jackson</w:t>
            </w:r>
          </w:p>
          <w:p w14:paraId="43A3921D" w14:textId="27F83D31" w:rsidR="00F64F2E" w:rsidRDefault="00F64F2E" w:rsidP="00F64F2E">
            <w:pPr>
              <w:rPr>
                <w:rFonts w:ascii="Arial" w:hAnsi="Arial" w:cs="Arial"/>
              </w:rPr>
            </w:pPr>
          </w:p>
          <w:p w14:paraId="79505804" w14:textId="77777777" w:rsidR="00F64F2E" w:rsidRDefault="00F64F2E" w:rsidP="00F64F2E">
            <w:pPr>
              <w:rPr>
                <w:rFonts w:ascii="Arial" w:hAnsi="Arial" w:cs="Arial"/>
              </w:rPr>
            </w:pPr>
          </w:p>
          <w:p w14:paraId="4879F201" w14:textId="36CE8B8E" w:rsidR="00F64F2E" w:rsidRPr="00F64F2E" w:rsidRDefault="00F64F2E" w:rsidP="00F64F2E">
            <w:pPr>
              <w:rPr>
                <w:rFonts w:ascii="Arial" w:hAnsi="Arial" w:cs="Arial"/>
                <w:b/>
                <w:bCs/>
              </w:rPr>
            </w:pPr>
            <w:r w:rsidRPr="00F64F2E">
              <w:rPr>
                <w:rFonts w:ascii="Arial" w:hAnsi="Arial" w:cs="Arial"/>
                <w:b/>
                <w:bCs/>
              </w:rPr>
              <w:t>Questions via live chat</w:t>
            </w:r>
          </w:p>
          <w:p w14:paraId="1A80D3B0" w14:textId="2CCC86BA" w:rsidR="00F64F2E" w:rsidRDefault="00F64F2E" w:rsidP="00F64F2E">
            <w:pPr>
              <w:rPr>
                <w:rFonts w:ascii="Arial" w:hAnsi="Arial" w:cs="Arial"/>
                <w:b/>
              </w:rPr>
            </w:pPr>
          </w:p>
          <w:p w14:paraId="468D3A7F" w14:textId="77777777" w:rsidR="004E0C2F" w:rsidRPr="004E0C2F" w:rsidRDefault="004E0C2F" w:rsidP="004E0C2F">
            <w:pPr>
              <w:pStyle w:val="ListParagraph"/>
              <w:numPr>
                <w:ilvl w:val="0"/>
                <w:numId w:val="39"/>
              </w:numPr>
              <w:rPr>
                <w:rFonts w:ascii="Arial" w:hAnsi="Arial" w:cs="Arial"/>
                <w:bCs/>
              </w:rPr>
            </w:pPr>
            <w:r w:rsidRPr="004E0C2F">
              <w:rPr>
                <w:rFonts w:ascii="Arial" w:hAnsi="Arial" w:cs="Arial"/>
                <w:bCs/>
              </w:rPr>
              <w:t>The letter sent to Planning re Oak Hill Green does not state PC is objecting.</w:t>
            </w:r>
          </w:p>
          <w:p w14:paraId="3D5953A1" w14:textId="2CCF648A" w:rsidR="00F64F2E" w:rsidRDefault="00364458" w:rsidP="00F64F2E">
            <w:pPr>
              <w:rPr>
                <w:rFonts w:ascii="Arial" w:hAnsi="Arial" w:cs="Arial"/>
                <w:bCs/>
              </w:rPr>
            </w:pPr>
            <w:r>
              <w:rPr>
                <w:rFonts w:ascii="Arial" w:hAnsi="Arial" w:cs="Arial"/>
                <w:bCs/>
              </w:rPr>
              <w:t>Yes,</w:t>
            </w:r>
            <w:r w:rsidR="004E0C2F">
              <w:rPr>
                <w:rFonts w:ascii="Arial" w:hAnsi="Arial" w:cs="Arial"/>
                <w:bCs/>
              </w:rPr>
              <w:t xml:space="preserve"> it does and available o</w:t>
            </w:r>
            <w:r w:rsidR="00F41074">
              <w:rPr>
                <w:rFonts w:ascii="Arial" w:hAnsi="Arial" w:cs="Arial"/>
                <w:bCs/>
              </w:rPr>
              <w:t>n</w:t>
            </w:r>
            <w:r w:rsidR="004E0C2F">
              <w:rPr>
                <w:rFonts w:ascii="Arial" w:hAnsi="Arial" w:cs="Arial"/>
                <w:bCs/>
              </w:rPr>
              <w:t xml:space="preserve"> the </w:t>
            </w:r>
            <w:r>
              <w:rPr>
                <w:rFonts w:ascii="Arial" w:hAnsi="Arial" w:cs="Arial"/>
                <w:bCs/>
              </w:rPr>
              <w:t xml:space="preserve">website </w:t>
            </w:r>
          </w:p>
          <w:p w14:paraId="484998EF" w14:textId="4A7CEBBB" w:rsidR="004E0C2F" w:rsidRDefault="004E0C2F" w:rsidP="00F64F2E">
            <w:pPr>
              <w:rPr>
                <w:rFonts w:ascii="Arial" w:hAnsi="Arial" w:cs="Arial"/>
                <w:bCs/>
              </w:rPr>
            </w:pPr>
          </w:p>
          <w:p w14:paraId="356C35C8" w14:textId="17A92023" w:rsidR="004E0C2F" w:rsidRPr="004E0C2F" w:rsidRDefault="004E0C2F" w:rsidP="004E0C2F">
            <w:pPr>
              <w:pStyle w:val="ListParagraph"/>
              <w:numPr>
                <w:ilvl w:val="0"/>
                <w:numId w:val="39"/>
              </w:numPr>
              <w:rPr>
                <w:rFonts w:ascii="Arial" w:hAnsi="Arial" w:cs="Arial"/>
                <w:bCs/>
              </w:rPr>
            </w:pPr>
            <w:r w:rsidRPr="004E0C2F">
              <w:rPr>
                <w:rFonts w:ascii="Arial" w:hAnsi="Arial" w:cs="Arial"/>
                <w:bCs/>
              </w:rPr>
              <w:t xml:space="preserve">A few years </w:t>
            </w:r>
            <w:r w:rsidR="00364458" w:rsidRPr="004E0C2F">
              <w:rPr>
                <w:rFonts w:ascii="Arial" w:hAnsi="Arial" w:cs="Arial"/>
                <w:bCs/>
              </w:rPr>
              <w:t>ago,</w:t>
            </w:r>
            <w:r w:rsidRPr="004E0C2F">
              <w:rPr>
                <w:rFonts w:ascii="Arial" w:hAnsi="Arial" w:cs="Arial"/>
                <w:bCs/>
              </w:rPr>
              <w:t xml:space="preserve"> people volunteered to do speed monitoring on the pavement but didn’t hear anything more. </w:t>
            </w:r>
          </w:p>
          <w:p w14:paraId="6A7D91A5" w14:textId="04A79C12" w:rsidR="004E0C2F" w:rsidRDefault="004E0C2F" w:rsidP="00F64F2E">
            <w:pPr>
              <w:rPr>
                <w:rFonts w:ascii="Arial" w:hAnsi="Arial" w:cs="Arial"/>
                <w:bCs/>
              </w:rPr>
            </w:pPr>
            <w:r>
              <w:rPr>
                <w:rFonts w:ascii="Arial" w:hAnsi="Arial" w:cs="Arial"/>
                <w:bCs/>
              </w:rPr>
              <w:t xml:space="preserve">The Police did it instead due to safety concerns </w:t>
            </w:r>
          </w:p>
          <w:p w14:paraId="2D1B1ADC" w14:textId="03E225DE" w:rsidR="004E0C2F" w:rsidRDefault="004E0C2F" w:rsidP="00F64F2E">
            <w:pPr>
              <w:rPr>
                <w:rFonts w:ascii="Arial" w:hAnsi="Arial" w:cs="Arial"/>
                <w:bCs/>
              </w:rPr>
            </w:pPr>
          </w:p>
          <w:p w14:paraId="6CCBE909" w14:textId="77777777" w:rsidR="004E0C2F" w:rsidRPr="004E0C2F" w:rsidRDefault="004E0C2F" w:rsidP="004E0C2F">
            <w:pPr>
              <w:pStyle w:val="ListParagraph"/>
              <w:numPr>
                <w:ilvl w:val="0"/>
                <w:numId w:val="39"/>
              </w:numPr>
              <w:rPr>
                <w:rFonts w:ascii="Arial" w:hAnsi="Arial" w:cs="Arial"/>
                <w:bCs/>
              </w:rPr>
            </w:pPr>
            <w:r w:rsidRPr="004E0C2F">
              <w:rPr>
                <w:rFonts w:ascii="Arial" w:hAnsi="Arial" w:cs="Arial"/>
                <w:bCs/>
              </w:rPr>
              <w:t xml:space="preserve">How much are we bound by legislation re the Oak Hill Green development </w:t>
            </w:r>
          </w:p>
          <w:p w14:paraId="1FC7557E" w14:textId="718F5017" w:rsidR="004E0C2F" w:rsidRDefault="004E0C2F" w:rsidP="00F64F2E">
            <w:pPr>
              <w:rPr>
                <w:rFonts w:ascii="Arial" w:hAnsi="Arial" w:cs="Arial"/>
                <w:bCs/>
              </w:rPr>
            </w:pPr>
            <w:r>
              <w:rPr>
                <w:rFonts w:ascii="Arial" w:hAnsi="Arial" w:cs="Arial"/>
                <w:bCs/>
              </w:rPr>
              <w:t>It’s in the Local Plan which was promoted widely.</w:t>
            </w:r>
          </w:p>
          <w:p w14:paraId="22008735" w14:textId="094FB1AE" w:rsidR="004E0C2F" w:rsidRDefault="004E0C2F" w:rsidP="00F64F2E">
            <w:pPr>
              <w:rPr>
                <w:rFonts w:ascii="Arial" w:hAnsi="Arial" w:cs="Arial"/>
                <w:bCs/>
              </w:rPr>
            </w:pPr>
          </w:p>
          <w:p w14:paraId="5160273E" w14:textId="1E5232F3" w:rsidR="004E0C2F" w:rsidRPr="00F41074" w:rsidRDefault="004E0C2F" w:rsidP="00F41074">
            <w:pPr>
              <w:pStyle w:val="ListParagraph"/>
              <w:numPr>
                <w:ilvl w:val="0"/>
                <w:numId w:val="39"/>
              </w:numPr>
              <w:rPr>
                <w:rFonts w:ascii="Arial" w:hAnsi="Arial" w:cs="Arial"/>
                <w:bCs/>
              </w:rPr>
            </w:pPr>
            <w:r w:rsidRPr="00F41074">
              <w:rPr>
                <w:rFonts w:ascii="Arial" w:hAnsi="Arial" w:cs="Arial"/>
                <w:bCs/>
              </w:rPr>
              <w:t>We would appreciate a clearer message to EFDC</w:t>
            </w:r>
          </w:p>
          <w:p w14:paraId="527965A6" w14:textId="311ABC73" w:rsidR="00F41074" w:rsidRDefault="00F41074" w:rsidP="00F64F2E">
            <w:pPr>
              <w:rPr>
                <w:rFonts w:ascii="Arial" w:hAnsi="Arial" w:cs="Arial"/>
                <w:bCs/>
              </w:rPr>
            </w:pPr>
            <w:r>
              <w:rPr>
                <w:rFonts w:ascii="Arial" w:hAnsi="Arial" w:cs="Arial"/>
                <w:bCs/>
              </w:rPr>
              <w:t>We were approached by the developers and we’re obliged to meet with them. If we didn’t it would go against us for not agreeing to meet. We have not agreed with them. We’ve put our problems forward to the developers and they’ve come up with solutions where possible and this is outlined in our letter of comment.</w:t>
            </w:r>
          </w:p>
          <w:p w14:paraId="69BC679C" w14:textId="7BDFB1B9" w:rsidR="00F41074" w:rsidRDefault="00F41074" w:rsidP="00F64F2E">
            <w:pPr>
              <w:rPr>
                <w:rFonts w:ascii="Arial" w:hAnsi="Arial" w:cs="Arial"/>
                <w:bCs/>
              </w:rPr>
            </w:pPr>
          </w:p>
          <w:p w14:paraId="4FB1EF2E" w14:textId="350D6B8C" w:rsidR="00F41074" w:rsidRPr="00F41074" w:rsidRDefault="00F41074" w:rsidP="00F41074">
            <w:pPr>
              <w:pStyle w:val="ListParagraph"/>
              <w:numPr>
                <w:ilvl w:val="0"/>
                <w:numId w:val="39"/>
              </w:numPr>
              <w:rPr>
                <w:rFonts w:ascii="Arial" w:hAnsi="Arial" w:cs="Arial"/>
                <w:bCs/>
              </w:rPr>
            </w:pPr>
            <w:r w:rsidRPr="00F41074">
              <w:rPr>
                <w:rFonts w:ascii="Arial" w:hAnsi="Arial" w:cs="Arial"/>
                <w:bCs/>
              </w:rPr>
              <w:t>What are the numbers for the Oak Hill Green development 45 or 41</w:t>
            </w:r>
            <w:r>
              <w:rPr>
                <w:rFonts w:ascii="Arial" w:hAnsi="Arial" w:cs="Arial"/>
                <w:bCs/>
              </w:rPr>
              <w:t>?</w:t>
            </w:r>
          </w:p>
          <w:p w14:paraId="74F3F65E" w14:textId="5EE3A66F" w:rsidR="00F41074" w:rsidRDefault="00F41074" w:rsidP="00F64F2E">
            <w:pPr>
              <w:rPr>
                <w:rFonts w:ascii="Arial" w:hAnsi="Arial" w:cs="Arial"/>
                <w:bCs/>
              </w:rPr>
            </w:pPr>
            <w:r>
              <w:rPr>
                <w:rFonts w:ascii="Arial" w:hAnsi="Arial" w:cs="Arial"/>
                <w:bCs/>
              </w:rPr>
              <w:t>The application is for 45. If the gas pipe is not moved it will go down to 41.</w:t>
            </w:r>
          </w:p>
          <w:p w14:paraId="5E74E297" w14:textId="452594C5" w:rsidR="00F41074" w:rsidRDefault="00F41074" w:rsidP="00F64F2E">
            <w:pPr>
              <w:rPr>
                <w:rFonts w:ascii="Arial" w:hAnsi="Arial" w:cs="Arial"/>
                <w:bCs/>
              </w:rPr>
            </w:pPr>
          </w:p>
          <w:p w14:paraId="4DC92235" w14:textId="4EE253D0" w:rsidR="00F41074" w:rsidRPr="00683CA1" w:rsidRDefault="00F41074" w:rsidP="00683CA1">
            <w:pPr>
              <w:pStyle w:val="ListParagraph"/>
              <w:numPr>
                <w:ilvl w:val="0"/>
                <w:numId w:val="39"/>
              </w:numPr>
              <w:rPr>
                <w:rFonts w:ascii="Arial" w:hAnsi="Arial" w:cs="Arial"/>
                <w:bCs/>
              </w:rPr>
            </w:pPr>
            <w:r w:rsidRPr="00683CA1">
              <w:rPr>
                <w:rFonts w:ascii="Arial" w:hAnsi="Arial" w:cs="Arial"/>
                <w:bCs/>
              </w:rPr>
              <w:t>What’s the situation with additional councillors – did we miss this at the beginning of the meeting?</w:t>
            </w:r>
          </w:p>
          <w:p w14:paraId="4183EA4A" w14:textId="740D094E" w:rsidR="00F41074" w:rsidRDefault="00683CA1" w:rsidP="00F64F2E">
            <w:pPr>
              <w:rPr>
                <w:rFonts w:ascii="Arial" w:hAnsi="Arial" w:cs="Arial"/>
                <w:bCs/>
              </w:rPr>
            </w:pPr>
            <w:r>
              <w:rPr>
                <w:rFonts w:ascii="Arial" w:hAnsi="Arial" w:cs="Arial"/>
                <w:bCs/>
              </w:rPr>
              <w:t>Now we’ve a</w:t>
            </w:r>
            <w:r w:rsidR="00F41074">
              <w:rPr>
                <w:rFonts w:ascii="Arial" w:hAnsi="Arial" w:cs="Arial"/>
                <w:bCs/>
              </w:rPr>
              <w:t xml:space="preserve">dopted a co-option policy </w:t>
            </w:r>
            <w:r>
              <w:rPr>
                <w:rFonts w:ascii="Arial" w:hAnsi="Arial" w:cs="Arial"/>
                <w:bCs/>
              </w:rPr>
              <w:t xml:space="preserve">anyone can </w:t>
            </w:r>
            <w:r w:rsidR="00F41074">
              <w:rPr>
                <w:rFonts w:ascii="Arial" w:hAnsi="Arial" w:cs="Arial"/>
                <w:bCs/>
              </w:rPr>
              <w:t>apply to be co-opted</w:t>
            </w:r>
            <w:r>
              <w:rPr>
                <w:rFonts w:ascii="Arial" w:hAnsi="Arial" w:cs="Arial"/>
                <w:bCs/>
              </w:rPr>
              <w:t>.</w:t>
            </w:r>
            <w:r w:rsidR="00F41074">
              <w:rPr>
                <w:rFonts w:ascii="Arial" w:hAnsi="Arial" w:cs="Arial"/>
                <w:bCs/>
              </w:rPr>
              <w:t xml:space="preserve"> </w:t>
            </w:r>
            <w:r>
              <w:rPr>
                <w:rFonts w:ascii="Arial" w:hAnsi="Arial" w:cs="Arial"/>
                <w:bCs/>
              </w:rPr>
              <w:t xml:space="preserve">Contract the Clerk at </w:t>
            </w:r>
            <w:hyperlink r:id="rId7" w:history="1">
              <w:r w:rsidRPr="00670E86">
                <w:rPr>
                  <w:rStyle w:val="Hyperlink"/>
                  <w:rFonts w:ascii="Arial" w:hAnsi="Arial" w:cs="Arial"/>
                  <w:bCs/>
                </w:rPr>
                <w:t>staplefordabbottsparishcouncil@gmail.com</w:t>
              </w:r>
            </w:hyperlink>
            <w:r>
              <w:rPr>
                <w:rFonts w:ascii="Arial" w:hAnsi="Arial" w:cs="Arial"/>
                <w:bCs/>
              </w:rPr>
              <w:t xml:space="preserve"> and it can be sent the policy directly.</w:t>
            </w:r>
          </w:p>
          <w:p w14:paraId="6141EA3E" w14:textId="38C4453C" w:rsidR="004E0C2F" w:rsidRDefault="004E0C2F" w:rsidP="00F64F2E">
            <w:pPr>
              <w:rPr>
                <w:rFonts w:ascii="Arial" w:hAnsi="Arial" w:cs="Arial"/>
                <w:bCs/>
              </w:rPr>
            </w:pPr>
          </w:p>
          <w:p w14:paraId="119646D5" w14:textId="77777777" w:rsidR="00683CA1" w:rsidRPr="00683CA1" w:rsidRDefault="004E0C2F" w:rsidP="00683CA1">
            <w:pPr>
              <w:pStyle w:val="ListParagraph"/>
              <w:numPr>
                <w:ilvl w:val="0"/>
                <w:numId w:val="39"/>
              </w:numPr>
              <w:rPr>
                <w:rFonts w:ascii="Arial" w:hAnsi="Arial" w:cs="Arial"/>
                <w:bCs/>
              </w:rPr>
            </w:pPr>
            <w:r w:rsidRPr="00683CA1">
              <w:rPr>
                <w:rFonts w:ascii="Arial" w:hAnsi="Arial" w:cs="Arial"/>
                <w:bCs/>
              </w:rPr>
              <w:t>Many pe</w:t>
            </w:r>
            <w:r w:rsidR="00F41074" w:rsidRPr="00683CA1">
              <w:rPr>
                <w:rFonts w:ascii="Arial" w:hAnsi="Arial" w:cs="Arial"/>
                <w:bCs/>
              </w:rPr>
              <w:t>o</w:t>
            </w:r>
            <w:r w:rsidRPr="00683CA1">
              <w:rPr>
                <w:rFonts w:ascii="Arial" w:hAnsi="Arial" w:cs="Arial"/>
                <w:bCs/>
              </w:rPr>
              <w:t>ple didn’t realise there was a time change for the meeting</w:t>
            </w:r>
          </w:p>
          <w:p w14:paraId="5996068C" w14:textId="60442D8C" w:rsidR="004263D2" w:rsidRDefault="00683CA1" w:rsidP="00683CA1">
            <w:pPr>
              <w:rPr>
                <w:rFonts w:ascii="Arial" w:hAnsi="Arial" w:cs="Arial"/>
                <w:bCs/>
              </w:rPr>
            </w:pPr>
            <w:r>
              <w:rPr>
                <w:rFonts w:ascii="Arial" w:hAnsi="Arial" w:cs="Arial"/>
                <w:bCs/>
              </w:rPr>
              <w:t xml:space="preserve">Apologies the time did change as Zoom, the online platform, does not allow for quarter hours. </w:t>
            </w:r>
            <w:r w:rsidR="004E0C2F">
              <w:rPr>
                <w:rFonts w:ascii="Arial" w:hAnsi="Arial" w:cs="Arial"/>
                <w:bCs/>
              </w:rPr>
              <w:t xml:space="preserve"> </w:t>
            </w:r>
          </w:p>
          <w:p w14:paraId="329448E6" w14:textId="77777777" w:rsidR="00683CA1" w:rsidRDefault="00683CA1" w:rsidP="00683CA1">
            <w:pPr>
              <w:rPr>
                <w:rFonts w:ascii="Arial" w:hAnsi="Arial" w:cs="Arial"/>
                <w:bCs/>
              </w:rPr>
            </w:pPr>
          </w:p>
          <w:p w14:paraId="0FE8B5C7" w14:textId="6CC87CD1" w:rsidR="00683CA1" w:rsidRDefault="00683CA1" w:rsidP="00683CA1">
            <w:pPr>
              <w:rPr>
                <w:rFonts w:ascii="Arial" w:hAnsi="Arial" w:cs="Arial"/>
                <w:bCs/>
              </w:rPr>
            </w:pPr>
          </w:p>
          <w:p w14:paraId="62695A01" w14:textId="2284CF1C" w:rsidR="00683CA1" w:rsidRDefault="00683CA1" w:rsidP="00683CA1">
            <w:pPr>
              <w:rPr>
                <w:rFonts w:ascii="Arial" w:hAnsi="Arial" w:cs="Arial"/>
                <w:bCs/>
              </w:rPr>
            </w:pPr>
            <w:r>
              <w:rPr>
                <w:rFonts w:ascii="Arial" w:hAnsi="Arial" w:cs="Arial"/>
                <w:bCs/>
              </w:rPr>
              <w:t>Thank you given to Kirsty McArdle, the Clerk for almost 2 years of service.</w:t>
            </w:r>
          </w:p>
          <w:p w14:paraId="5C0A2C81" w14:textId="4034D49B" w:rsidR="00683CA1" w:rsidRDefault="00683CA1" w:rsidP="00683CA1">
            <w:pPr>
              <w:rPr>
                <w:rFonts w:ascii="Arial" w:hAnsi="Arial" w:cs="Arial"/>
                <w:bCs/>
              </w:rPr>
            </w:pPr>
            <w:r>
              <w:rPr>
                <w:rFonts w:ascii="Arial" w:hAnsi="Arial" w:cs="Arial"/>
                <w:bCs/>
              </w:rPr>
              <w:t>Wishing her well.</w:t>
            </w:r>
          </w:p>
          <w:p w14:paraId="667C01BF" w14:textId="35C9BE8A" w:rsidR="00683CA1" w:rsidRDefault="00683CA1" w:rsidP="00683CA1">
            <w:pPr>
              <w:rPr>
                <w:rFonts w:ascii="Arial" w:hAnsi="Arial" w:cs="Arial"/>
                <w:b/>
              </w:rPr>
            </w:pPr>
          </w:p>
        </w:tc>
      </w:tr>
      <w:tr w:rsidR="00992DCF" w14:paraId="1D3D711A" w14:textId="77777777" w:rsidTr="003B0F5B">
        <w:tc>
          <w:tcPr>
            <w:tcW w:w="889" w:type="dxa"/>
            <w:tcBorders>
              <w:top w:val="single" w:sz="4" w:space="0" w:color="auto"/>
              <w:left w:val="single" w:sz="4" w:space="0" w:color="auto"/>
              <w:bottom w:val="single" w:sz="4" w:space="0" w:color="auto"/>
              <w:right w:val="single" w:sz="4" w:space="0" w:color="auto"/>
            </w:tcBorders>
          </w:tcPr>
          <w:p w14:paraId="3B41891D" w14:textId="77777777" w:rsidR="00992DCF" w:rsidRDefault="00992DCF" w:rsidP="00992DCF">
            <w:pPr>
              <w:rPr>
                <w:rFonts w:ascii="Arial" w:hAnsi="Arial" w:cs="Arial"/>
              </w:rPr>
            </w:pPr>
          </w:p>
        </w:tc>
        <w:tc>
          <w:tcPr>
            <w:tcW w:w="8604" w:type="dxa"/>
            <w:tcBorders>
              <w:top w:val="single" w:sz="4" w:space="0" w:color="auto"/>
              <w:left w:val="single" w:sz="4" w:space="0" w:color="auto"/>
              <w:bottom w:val="single" w:sz="4" w:space="0" w:color="auto"/>
              <w:right w:val="single" w:sz="4" w:space="0" w:color="auto"/>
            </w:tcBorders>
          </w:tcPr>
          <w:p w14:paraId="678EC233" w14:textId="77777777" w:rsidR="00683CA1" w:rsidRDefault="00683CA1" w:rsidP="00992DCF">
            <w:pPr>
              <w:rPr>
                <w:rFonts w:ascii="Arial" w:hAnsi="Arial" w:cs="Arial"/>
                <w:bCs/>
              </w:rPr>
            </w:pPr>
          </w:p>
          <w:p w14:paraId="737D17A6" w14:textId="3117A9C4" w:rsidR="00992DCF" w:rsidRDefault="00992DCF" w:rsidP="00992DCF">
            <w:pPr>
              <w:rPr>
                <w:rFonts w:ascii="Arial" w:hAnsi="Arial" w:cs="Arial"/>
                <w:bCs/>
              </w:rPr>
            </w:pPr>
            <w:r>
              <w:rPr>
                <w:rFonts w:ascii="Arial" w:hAnsi="Arial" w:cs="Arial"/>
                <w:bCs/>
              </w:rPr>
              <w:t xml:space="preserve">Meeting closed </w:t>
            </w:r>
            <w:r w:rsidR="004263D2">
              <w:rPr>
                <w:rFonts w:ascii="Arial" w:hAnsi="Arial" w:cs="Arial"/>
                <w:bCs/>
              </w:rPr>
              <w:t>7</w:t>
            </w:r>
            <w:r w:rsidR="005B0ECC">
              <w:rPr>
                <w:rFonts w:ascii="Arial" w:hAnsi="Arial" w:cs="Arial"/>
                <w:bCs/>
              </w:rPr>
              <w:t>:</w:t>
            </w:r>
            <w:r w:rsidR="004263D2">
              <w:rPr>
                <w:rFonts w:ascii="Arial" w:hAnsi="Arial" w:cs="Arial"/>
                <w:bCs/>
              </w:rPr>
              <w:t>35</w:t>
            </w:r>
            <w:r>
              <w:rPr>
                <w:rFonts w:ascii="Arial" w:hAnsi="Arial" w:cs="Arial"/>
                <w:bCs/>
              </w:rPr>
              <w:t>pm</w:t>
            </w:r>
            <w:r w:rsidR="00364458">
              <w:rPr>
                <w:rFonts w:ascii="Arial" w:hAnsi="Arial" w:cs="Arial"/>
                <w:bCs/>
              </w:rPr>
              <w:t xml:space="preserve"> (40 minutes limit on Zoom)</w:t>
            </w:r>
          </w:p>
          <w:p w14:paraId="5C35F679" w14:textId="1A275F3B" w:rsidR="00992DCF" w:rsidRPr="00782B22" w:rsidRDefault="00992DCF" w:rsidP="00992DCF">
            <w:pPr>
              <w:rPr>
                <w:rFonts w:ascii="Arial" w:hAnsi="Arial" w:cs="Arial"/>
                <w:bCs/>
              </w:rPr>
            </w:pPr>
          </w:p>
        </w:tc>
      </w:tr>
      <w:tr w:rsidR="00992DCF" w14:paraId="4C2333F9" w14:textId="77777777" w:rsidTr="003B0F5B">
        <w:tc>
          <w:tcPr>
            <w:tcW w:w="889" w:type="dxa"/>
            <w:tcBorders>
              <w:top w:val="single" w:sz="4" w:space="0" w:color="auto"/>
              <w:left w:val="single" w:sz="4" w:space="0" w:color="auto"/>
              <w:bottom w:val="single" w:sz="4" w:space="0" w:color="auto"/>
              <w:right w:val="single" w:sz="4" w:space="0" w:color="auto"/>
            </w:tcBorders>
            <w:hideMark/>
          </w:tcPr>
          <w:p w14:paraId="3498F786" w14:textId="2A129B6B" w:rsidR="00992DCF" w:rsidRDefault="00992DCF" w:rsidP="00992DCF">
            <w:pPr>
              <w:rPr>
                <w:rFonts w:ascii="Arial" w:hAnsi="Arial" w:cs="Arial"/>
              </w:rPr>
            </w:pPr>
            <w:r>
              <w:rPr>
                <w:rFonts w:ascii="Arial" w:hAnsi="Arial" w:cs="Arial"/>
              </w:rPr>
              <w:t>5</w:t>
            </w:r>
            <w:r w:rsidR="00734EDC">
              <w:rPr>
                <w:rFonts w:ascii="Arial" w:hAnsi="Arial" w:cs="Arial"/>
              </w:rPr>
              <w:t>77</w:t>
            </w:r>
            <w:r>
              <w:rPr>
                <w:rFonts w:ascii="Arial" w:hAnsi="Arial" w:cs="Arial"/>
              </w:rPr>
              <w:t>/20</w:t>
            </w:r>
          </w:p>
        </w:tc>
        <w:tc>
          <w:tcPr>
            <w:tcW w:w="8604" w:type="dxa"/>
            <w:tcBorders>
              <w:top w:val="single" w:sz="4" w:space="0" w:color="auto"/>
              <w:left w:val="single" w:sz="4" w:space="0" w:color="auto"/>
              <w:bottom w:val="single" w:sz="4" w:space="0" w:color="auto"/>
              <w:right w:val="single" w:sz="4" w:space="0" w:color="auto"/>
            </w:tcBorders>
          </w:tcPr>
          <w:p w14:paraId="6B5C9DFA" w14:textId="6ABD0E65" w:rsidR="00992DCF" w:rsidRDefault="00992DCF" w:rsidP="00992DCF">
            <w:pPr>
              <w:rPr>
                <w:rFonts w:ascii="Arial" w:hAnsi="Arial" w:cs="Arial"/>
                <w:b/>
              </w:rPr>
            </w:pPr>
            <w:r>
              <w:rPr>
                <w:rFonts w:ascii="Arial" w:hAnsi="Arial" w:cs="Arial"/>
                <w:b/>
              </w:rPr>
              <w:t>Time &amp; Date of next meeting</w:t>
            </w:r>
          </w:p>
          <w:p w14:paraId="71DE19CC" w14:textId="77777777" w:rsidR="00683CA1" w:rsidRDefault="00683CA1" w:rsidP="00992DCF">
            <w:pPr>
              <w:rPr>
                <w:rFonts w:ascii="Arial" w:hAnsi="Arial" w:cs="Arial"/>
                <w:b/>
              </w:rPr>
            </w:pPr>
          </w:p>
          <w:p w14:paraId="2E397A77" w14:textId="77777777" w:rsidR="00364458" w:rsidRDefault="004263D2" w:rsidP="00992DCF">
            <w:pPr>
              <w:rPr>
                <w:rFonts w:ascii="Arial" w:hAnsi="Arial" w:cs="Arial"/>
              </w:rPr>
            </w:pPr>
            <w:r>
              <w:rPr>
                <w:rFonts w:ascii="Arial" w:hAnsi="Arial" w:cs="Arial"/>
              </w:rPr>
              <w:t>TBC</w:t>
            </w:r>
            <w:r w:rsidR="00992DCF">
              <w:rPr>
                <w:rFonts w:ascii="Arial" w:hAnsi="Arial" w:cs="Arial"/>
              </w:rPr>
              <w:t xml:space="preserve"> </w:t>
            </w:r>
          </w:p>
          <w:p w14:paraId="5FD2B392" w14:textId="51BBE7F2" w:rsidR="00992DCF" w:rsidRDefault="00364458" w:rsidP="00992DCF">
            <w:pPr>
              <w:rPr>
                <w:rFonts w:ascii="Arial" w:hAnsi="Arial" w:cs="Arial"/>
              </w:rPr>
            </w:pPr>
            <w:r>
              <w:rPr>
                <w:rFonts w:ascii="Arial" w:hAnsi="Arial" w:cs="Arial"/>
              </w:rPr>
              <w:t>A</w:t>
            </w:r>
            <w:r w:rsidR="00683CA1">
              <w:rPr>
                <w:rFonts w:ascii="Arial" w:hAnsi="Arial" w:cs="Arial"/>
              </w:rPr>
              <w:t>n online meeting will take place</w:t>
            </w:r>
            <w:r>
              <w:rPr>
                <w:rFonts w:ascii="Arial" w:hAnsi="Arial" w:cs="Arial"/>
              </w:rPr>
              <w:t xml:space="preserve"> early May</w:t>
            </w:r>
            <w:r w:rsidR="00683CA1">
              <w:rPr>
                <w:rFonts w:ascii="Arial" w:hAnsi="Arial" w:cs="Arial"/>
              </w:rPr>
              <w:t xml:space="preserve"> if we </w:t>
            </w:r>
            <w:r>
              <w:rPr>
                <w:rFonts w:ascii="Arial" w:hAnsi="Arial" w:cs="Arial"/>
              </w:rPr>
              <w:t xml:space="preserve">still </w:t>
            </w:r>
            <w:r w:rsidR="00683CA1">
              <w:rPr>
                <w:rFonts w:ascii="Arial" w:hAnsi="Arial" w:cs="Arial"/>
              </w:rPr>
              <w:t xml:space="preserve">cannot gather </w:t>
            </w:r>
            <w:r>
              <w:rPr>
                <w:rFonts w:ascii="Arial" w:hAnsi="Arial" w:cs="Arial"/>
              </w:rPr>
              <w:t xml:space="preserve">publicly </w:t>
            </w:r>
            <w:r w:rsidR="00683CA1">
              <w:rPr>
                <w:rFonts w:ascii="Arial" w:hAnsi="Arial" w:cs="Arial"/>
              </w:rPr>
              <w:t>due to Coronavirus restrictions.</w:t>
            </w:r>
          </w:p>
          <w:p w14:paraId="479C2423" w14:textId="06A76B79" w:rsidR="00683CA1" w:rsidRDefault="00683CA1" w:rsidP="00992DCF">
            <w:pPr>
              <w:rPr>
                <w:rFonts w:ascii="Arial" w:hAnsi="Arial" w:cs="Arial"/>
                <w:b/>
                <w:color w:val="0070C0"/>
              </w:rPr>
            </w:pPr>
          </w:p>
        </w:tc>
      </w:tr>
    </w:tbl>
    <w:p w14:paraId="7D8DA873" w14:textId="77777777" w:rsidR="006F019C" w:rsidRDefault="006F019C" w:rsidP="006F019C">
      <w:pPr>
        <w:rPr>
          <w:rFonts w:ascii="Times New Roman" w:hAnsi="Times New Roman" w:cs="Times New Roman"/>
          <w:b/>
          <w:sz w:val="18"/>
          <w:szCs w:val="18"/>
        </w:rPr>
      </w:pPr>
    </w:p>
    <w:p w14:paraId="7059BFB9" w14:textId="77777777" w:rsidR="00016724" w:rsidRDefault="00016724" w:rsidP="006F019C">
      <w:pPr>
        <w:rPr>
          <w:b/>
        </w:rPr>
      </w:pPr>
    </w:p>
    <w:p w14:paraId="04B45C5B" w14:textId="38D8CDBE" w:rsidR="006F019C" w:rsidRDefault="006F019C" w:rsidP="006F019C">
      <w:pPr>
        <w:rPr>
          <w:b/>
        </w:rPr>
      </w:pPr>
      <w:r>
        <w:rPr>
          <w:b/>
        </w:rPr>
        <w:t>Signed by Chair:..........…………………………………………………………..Date:…………….</w:t>
      </w:r>
    </w:p>
    <w:p w14:paraId="75CC7C2A" w14:textId="77777777" w:rsidR="00AB45FA" w:rsidRDefault="00AB45FA" w:rsidP="006F019C">
      <w:pPr>
        <w:rPr>
          <w:b/>
        </w:rPr>
      </w:pPr>
    </w:p>
    <w:p w14:paraId="11918708" w14:textId="77777777" w:rsidR="00AB45FA" w:rsidRDefault="00AB45FA" w:rsidP="000B0B18">
      <w:pPr>
        <w:rPr>
          <w:b/>
        </w:rPr>
      </w:pPr>
    </w:p>
    <w:p w14:paraId="1B9B27D1" w14:textId="71778761" w:rsidR="006F019C" w:rsidRDefault="006F019C" w:rsidP="000B0B18">
      <w:r>
        <w:rPr>
          <w:b/>
        </w:rPr>
        <w:t>Signed by Clerk: …………...………………………………………………………Date:…………….</w:t>
      </w:r>
    </w:p>
    <w:sectPr w:rsidR="006F019C" w:rsidSect="00571EBD">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39D"/>
    <w:multiLevelType w:val="hybridMultilevel"/>
    <w:tmpl w:val="929E38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B0FEA"/>
    <w:multiLevelType w:val="hybridMultilevel"/>
    <w:tmpl w:val="63DC8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4B25"/>
    <w:multiLevelType w:val="hybridMultilevel"/>
    <w:tmpl w:val="2626D9C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A5051D"/>
    <w:multiLevelType w:val="hybridMultilevel"/>
    <w:tmpl w:val="90CE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574"/>
    <w:multiLevelType w:val="hybridMultilevel"/>
    <w:tmpl w:val="D0AE34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13881"/>
    <w:multiLevelType w:val="hybridMultilevel"/>
    <w:tmpl w:val="5B58A0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721C0F"/>
    <w:multiLevelType w:val="hybridMultilevel"/>
    <w:tmpl w:val="370889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60E9D"/>
    <w:multiLevelType w:val="hybridMultilevel"/>
    <w:tmpl w:val="861667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2E72595"/>
    <w:multiLevelType w:val="hybridMultilevel"/>
    <w:tmpl w:val="6E2E45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D77EC"/>
    <w:multiLevelType w:val="hybridMultilevel"/>
    <w:tmpl w:val="F06A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0704A"/>
    <w:multiLevelType w:val="hybridMultilevel"/>
    <w:tmpl w:val="AE8A5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AFF"/>
    <w:multiLevelType w:val="hybridMultilevel"/>
    <w:tmpl w:val="0C3488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C6BA3"/>
    <w:multiLevelType w:val="hybridMultilevel"/>
    <w:tmpl w:val="3C10C3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C7779"/>
    <w:multiLevelType w:val="hybridMultilevel"/>
    <w:tmpl w:val="FCF4A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BA2C69"/>
    <w:multiLevelType w:val="hybridMultilevel"/>
    <w:tmpl w:val="C6E26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8609B0"/>
    <w:multiLevelType w:val="hybridMultilevel"/>
    <w:tmpl w:val="ABC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97BB0"/>
    <w:multiLevelType w:val="hybridMultilevel"/>
    <w:tmpl w:val="CE5659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F11A8"/>
    <w:multiLevelType w:val="hybridMultilevel"/>
    <w:tmpl w:val="3E862AFC"/>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8" w15:restartNumberingAfterBreak="0">
    <w:nsid w:val="535471BC"/>
    <w:multiLevelType w:val="hybridMultilevel"/>
    <w:tmpl w:val="E098B0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71D2A1F"/>
    <w:multiLevelType w:val="hybridMultilevel"/>
    <w:tmpl w:val="AAACF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4A2B11"/>
    <w:multiLevelType w:val="hybridMultilevel"/>
    <w:tmpl w:val="EE8890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D9759D"/>
    <w:multiLevelType w:val="hybridMultilevel"/>
    <w:tmpl w:val="BE8462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E16FE"/>
    <w:multiLevelType w:val="hybridMultilevel"/>
    <w:tmpl w:val="7CAC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55AEA"/>
    <w:multiLevelType w:val="hybridMultilevel"/>
    <w:tmpl w:val="FAC625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F38C2"/>
    <w:multiLevelType w:val="hybridMultilevel"/>
    <w:tmpl w:val="214CD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997DCE"/>
    <w:multiLevelType w:val="hybridMultilevel"/>
    <w:tmpl w:val="ECA29A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425C9C"/>
    <w:multiLevelType w:val="hybridMultilevel"/>
    <w:tmpl w:val="284E9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5F40AC3"/>
    <w:multiLevelType w:val="hybridMultilevel"/>
    <w:tmpl w:val="E318A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092797"/>
    <w:multiLevelType w:val="hybridMultilevel"/>
    <w:tmpl w:val="948A00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73E7231"/>
    <w:multiLevelType w:val="hybridMultilevel"/>
    <w:tmpl w:val="E318A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976790"/>
    <w:multiLevelType w:val="hybridMultilevel"/>
    <w:tmpl w:val="CE5659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691FD4"/>
    <w:multiLevelType w:val="hybridMultilevel"/>
    <w:tmpl w:val="4D2016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02D9"/>
    <w:multiLevelType w:val="hybridMultilevel"/>
    <w:tmpl w:val="E714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40A0B"/>
    <w:multiLevelType w:val="hybridMultilevel"/>
    <w:tmpl w:val="2626D9C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03B5F06"/>
    <w:multiLevelType w:val="hybridMultilevel"/>
    <w:tmpl w:val="6E32EB66"/>
    <w:lvl w:ilvl="0" w:tplc="0809001B">
      <w:start w:val="1"/>
      <w:numFmt w:val="lowerRoman"/>
      <w:lvlText w:val="%1."/>
      <w:lvlJc w:val="righ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F05F8"/>
    <w:multiLevelType w:val="hybridMultilevel"/>
    <w:tmpl w:val="F96AD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5E0550"/>
    <w:multiLevelType w:val="hybridMultilevel"/>
    <w:tmpl w:val="74D6D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5662130"/>
    <w:multiLevelType w:val="hybridMultilevel"/>
    <w:tmpl w:val="D2F6D1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F0AE4"/>
    <w:multiLevelType w:val="multilevel"/>
    <w:tmpl w:val="111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B5E93"/>
    <w:multiLevelType w:val="hybridMultilevel"/>
    <w:tmpl w:val="DF9C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86C2E"/>
    <w:multiLevelType w:val="hybridMultilevel"/>
    <w:tmpl w:val="CB4E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8"/>
  </w:num>
  <w:num w:numId="4">
    <w:abstractNumId w:val="13"/>
  </w:num>
  <w:num w:numId="5">
    <w:abstractNumId w:val="17"/>
  </w:num>
  <w:num w:numId="6">
    <w:abstractNumId w:val="36"/>
  </w:num>
  <w:num w:numId="7">
    <w:abstractNumId w:val="26"/>
  </w:num>
  <w:num w:numId="8">
    <w:abstractNumId w:val="14"/>
  </w:num>
  <w:num w:numId="9">
    <w:abstractNumId w:val="38"/>
  </w:num>
  <w:num w:numId="10">
    <w:abstractNumId w:val="1"/>
  </w:num>
  <w:num w:numId="11">
    <w:abstractNumId w:val="39"/>
  </w:num>
  <w:num w:numId="12">
    <w:abstractNumId w:val="22"/>
  </w:num>
  <w:num w:numId="13">
    <w:abstractNumId w:val="25"/>
  </w:num>
  <w:num w:numId="14">
    <w:abstractNumId w:val="10"/>
  </w:num>
  <w:num w:numId="15">
    <w:abstractNumId w:val="9"/>
  </w:num>
  <w:num w:numId="16">
    <w:abstractNumId w:val="8"/>
  </w:num>
  <w:num w:numId="17">
    <w:abstractNumId w:val="32"/>
  </w:num>
  <w:num w:numId="18">
    <w:abstractNumId w:val="37"/>
  </w:num>
  <w:num w:numId="19">
    <w:abstractNumId w:val="23"/>
  </w:num>
  <w:num w:numId="20">
    <w:abstractNumId w:val="6"/>
  </w:num>
  <w:num w:numId="21">
    <w:abstractNumId w:val="34"/>
  </w:num>
  <w:num w:numId="22">
    <w:abstractNumId w:val="0"/>
  </w:num>
  <w:num w:numId="23">
    <w:abstractNumId w:val="29"/>
  </w:num>
  <w:num w:numId="24">
    <w:abstractNumId w:val="4"/>
  </w:num>
  <w:num w:numId="25">
    <w:abstractNumId w:val="12"/>
  </w:num>
  <w:num w:numId="26">
    <w:abstractNumId w:val="11"/>
  </w:num>
  <w:num w:numId="27">
    <w:abstractNumId w:val="15"/>
  </w:num>
  <w:num w:numId="28">
    <w:abstractNumId w:val="3"/>
  </w:num>
  <w:num w:numId="29">
    <w:abstractNumId w:val="16"/>
  </w:num>
  <w:num w:numId="30">
    <w:abstractNumId w:val="40"/>
  </w:num>
  <w:num w:numId="31">
    <w:abstractNumId w:val="31"/>
  </w:num>
  <w:num w:numId="32">
    <w:abstractNumId w:val="30"/>
  </w:num>
  <w:num w:numId="33">
    <w:abstractNumId w:val="2"/>
  </w:num>
  <w:num w:numId="34">
    <w:abstractNumId w:val="33"/>
  </w:num>
  <w:num w:numId="35">
    <w:abstractNumId w:val="5"/>
  </w:num>
  <w:num w:numId="36">
    <w:abstractNumId w:val="27"/>
  </w:num>
  <w:num w:numId="37">
    <w:abstractNumId w:val="21"/>
  </w:num>
  <w:num w:numId="38">
    <w:abstractNumId w:val="24"/>
  </w:num>
  <w:num w:numId="39">
    <w:abstractNumId w:val="20"/>
  </w:num>
  <w:num w:numId="40">
    <w:abstractNumId w:val="1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9C"/>
    <w:rsid w:val="00001DA6"/>
    <w:rsid w:val="00016724"/>
    <w:rsid w:val="00033C50"/>
    <w:rsid w:val="000359AC"/>
    <w:rsid w:val="000604B9"/>
    <w:rsid w:val="000A6FF1"/>
    <w:rsid w:val="000B0B18"/>
    <w:rsid w:val="000E6B00"/>
    <w:rsid w:val="000F6BDD"/>
    <w:rsid w:val="00125E5A"/>
    <w:rsid w:val="0016065C"/>
    <w:rsid w:val="0016153C"/>
    <w:rsid w:val="00197A61"/>
    <w:rsid w:val="001C1B04"/>
    <w:rsid w:val="001E7C9A"/>
    <w:rsid w:val="00226793"/>
    <w:rsid w:val="0023612D"/>
    <w:rsid w:val="00247BDE"/>
    <w:rsid w:val="0029275C"/>
    <w:rsid w:val="0029714D"/>
    <w:rsid w:val="002A775B"/>
    <w:rsid w:val="002C5147"/>
    <w:rsid w:val="002D0001"/>
    <w:rsid w:val="00311023"/>
    <w:rsid w:val="003113B0"/>
    <w:rsid w:val="0031564A"/>
    <w:rsid w:val="00322816"/>
    <w:rsid w:val="003560B1"/>
    <w:rsid w:val="00361C13"/>
    <w:rsid w:val="00364458"/>
    <w:rsid w:val="003666F4"/>
    <w:rsid w:val="0037529E"/>
    <w:rsid w:val="003A07DD"/>
    <w:rsid w:val="003A7E07"/>
    <w:rsid w:val="003B0F5B"/>
    <w:rsid w:val="003D3455"/>
    <w:rsid w:val="003D6F35"/>
    <w:rsid w:val="00425A7C"/>
    <w:rsid w:val="004263D2"/>
    <w:rsid w:val="004559AB"/>
    <w:rsid w:val="00465344"/>
    <w:rsid w:val="00465B09"/>
    <w:rsid w:val="0047365E"/>
    <w:rsid w:val="00494EC7"/>
    <w:rsid w:val="004D2C3E"/>
    <w:rsid w:val="004D7B99"/>
    <w:rsid w:val="004E0C2F"/>
    <w:rsid w:val="004F0E43"/>
    <w:rsid w:val="00512D2F"/>
    <w:rsid w:val="00533A26"/>
    <w:rsid w:val="0053661F"/>
    <w:rsid w:val="0055415D"/>
    <w:rsid w:val="00563534"/>
    <w:rsid w:val="005700CE"/>
    <w:rsid w:val="00571EBD"/>
    <w:rsid w:val="00572F40"/>
    <w:rsid w:val="005805CB"/>
    <w:rsid w:val="00587B09"/>
    <w:rsid w:val="00590F37"/>
    <w:rsid w:val="00591381"/>
    <w:rsid w:val="005B0ECC"/>
    <w:rsid w:val="005B3BC6"/>
    <w:rsid w:val="005B4422"/>
    <w:rsid w:val="006042C0"/>
    <w:rsid w:val="00621EA2"/>
    <w:rsid w:val="00663997"/>
    <w:rsid w:val="0067271B"/>
    <w:rsid w:val="00674E30"/>
    <w:rsid w:val="00683CA1"/>
    <w:rsid w:val="006A078E"/>
    <w:rsid w:val="006A616F"/>
    <w:rsid w:val="006A624B"/>
    <w:rsid w:val="006A757A"/>
    <w:rsid w:val="006B18C1"/>
    <w:rsid w:val="006B4537"/>
    <w:rsid w:val="006F019C"/>
    <w:rsid w:val="0070747F"/>
    <w:rsid w:val="00713476"/>
    <w:rsid w:val="00734979"/>
    <w:rsid w:val="00734EDC"/>
    <w:rsid w:val="0075351E"/>
    <w:rsid w:val="0077587F"/>
    <w:rsid w:val="00782B22"/>
    <w:rsid w:val="00786357"/>
    <w:rsid w:val="007B1930"/>
    <w:rsid w:val="007E31CF"/>
    <w:rsid w:val="00840889"/>
    <w:rsid w:val="00843076"/>
    <w:rsid w:val="008717EB"/>
    <w:rsid w:val="0087448A"/>
    <w:rsid w:val="008A6A4B"/>
    <w:rsid w:val="008B5891"/>
    <w:rsid w:val="008E2B65"/>
    <w:rsid w:val="008E5373"/>
    <w:rsid w:val="00904161"/>
    <w:rsid w:val="00904243"/>
    <w:rsid w:val="009621C5"/>
    <w:rsid w:val="00977BAB"/>
    <w:rsid w:val="00992DCF"/>
    <w:rsid w:val="009A2DC0"/>
    <w:rsid w:val="009B2EA2"/>
    <w:rsid w:val="009C5E07"/>
    <w:rsid w:val="009C7753"/>
    <w:rsid w:val="009D6299"/>
    <w:rsid w:val="009F0376"/>
    <w:rsid w:val="00A32B79"/>
    <w:rsid w:val="00A332E4"/>
    <w:rsid w:val="00A46719"/>
    <w:rsid w:val="00A535CB"/>
    <w:rsid w:val="00A565F5"/>
    <w:rsid w:val="00A62DE2"/>
    <w:rsid w:val="00A8216F"/>
    <w:rsid w:val="00A8705A"/>
    <w:rsid w:val="00A931D2"/>
    <w:rsid w:val="00AA7773"/>
    <w:rsid w:val="00AB45FA"/>
    <w:rsid w:val="00AC608C"/>
    <w:rsid w:val="00AD116A"/>
    <w:rsid w:val="00AD778D"/>
    <w:rsid w:val="00AF50CD"/>
    <w:rsid w:val="00B07C2C"/>
    <w:rsid w:val="00B5173F"/>
    <w:rsid w:val="00B5378F"/>
    <w:rsid w:val="00B70D86"/>
    <w:rsid w:val="00B92C47"/>
    <w:rsid w:val="00BA36C6"/>
    <w:rsid w:val="00BE6976"/>
    <w:rsid w:val="00C02095"/>
    <w:rsid w:val="00C037C3"/>
    <w:rsid w:val="00C67EF4"/>
    <w:rsid w:val="00C702C8"/>
    <w:rsid w:val="00C87B3C"/>
    <w:rsid w:val="00C9704B"/>
    <w:rsid w:val="00CA1AA7"/>
    <w:rsid w:val="00CB40F4"/>
    <w:rsid w:val="00CC2D9C"/>
    <w:rsid w:val="00CD5194"/>
    <w:rsid w:val="00CD7CCE"/>
    <w:rsid w:val="00CE22F7"/>
    <w:rsid w:val="00CF5637"/>
    <w:rsid w:val="00D076B6"/>
    <w:rsid w:val="00D6004A"/>
    <w:rsid w:val="00D600AB"/>
    <w:rsid w:val="00D70607"/>
    <w:rsid w:val="00D73850"/>
    <w:rsid w:val="00D90F68"/>
    <w:rsid w:val="00DB1E91"/>
    <w:rsid w:val="00DB4642"/>
    <w:rsid w:val="00E7429D"/>
    <w:rsid w:val="00E82D60"/>
    <w:rsid w:val="00ED293A"/>
    <w:rsid w:val="00EE3B5E"/>
    <w:rsid w:val="00F0519B"/>
    <w:rsid w:val="00F23AC7"/>
    <w:rsid w:val="00F2663D"/>
    <w:rsid w:val="00F31636"/>
    <w:rsid w:val="00F3656D"/>
    <w:rsid w:val="00F41074"/>
    <w:rsid w:val="00F5045C"/>
    <w:rsid w:val="00F64F2E"/>
    <w:rsid w:val="00FB6217"/>
    <w:rsid w:val="00FD221B"/>
    <w:rsid w:val="00FE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A097"/>
  <w15:chartTrackingRefBased/>
  <w15:docId w15:val="{A1DA3D0D-27BB-4252-B516-5F4F5F4B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19C"/>
    <w:pPr>
      <w:spacing w:after="0" w:line="240" w:lineRule="auto"/>
    </w:pPr>
    <w:rPr>
      <w:rFonts w:ascii="Calibri" w:eastAsia="Times New Roman" w:hAnsi="Calibri" w:cs="Calibri"/>
    </w:rPr>
  </w:style>
  <w:style w:type="paragraph" w:styleId="Heading2">
    <w:name w:val="heading 2"/>
    <w:basedOn w:val="Normal"/>
    <w:next w:val="Normal"/>
    <w:link w:val="Heading2Char"/>
    <w:uiPriority w:val="9"/>
    <w:unhideWhenUsed/>
    <w:qFormat/>
    <w:rsid w:val="006F01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019C"/>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6F019C"/>
    <w:pPr>
      <w:tabs>
        <w:tab w:val="center" w:pos="4513"/>
        <w:tab w:val="right" w:pos="9026"/>
      </w:tabs>
    </w:pPr>
  </w:style>
  <w:style w:type="character" w:customStyle="1" w:styleId="HeaderChar">
    <w:name w:val="Header Char"/>
    <w:basedOn w:val="DefaultParagraphFont"/>
    <w:link w:val="Header"/>
    <w:uiPriority w:val="99"/>
    <w:semiHidden/>
    <w:rsid w:val="006F019C"/>
    <w:rPr>
      <w:rFonts w:ascii="Calibri" w:eastAsia="Times New Roman" w:hAnsi="Calibri" w:cs="Calibri"/>
    </w:rPr>
  </w:style>
  <w:style w:type="paragraph" w:styleId="ListParagraph">
    <w:name w:val="List Paragraph"/>
    <w:basedOn w:val="Normal"/>
    <w:uiPriority w:val="34"/>
    <w:qFormat/>
    <w:rsid w:val="006F019C"/>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6F01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019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07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47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B0F5B"/>
    <w:rPr>
      <w:color w:val="954F72" w:themeColor="followedHyperlink"/>
      <w:u w:val="single"/>
    </w:rPr>
  </w:style>
  <w:style w:type="character" w:customStyle="1" w:styleId="UnresolvedMention">
    <w:name w:val="Unresolved Mention"/>
    <w:basedOn w:val="DefaultParagraphFont"/>
    <w:uiPriority w:val="99"/>
    <w:semiHidden/>
    <w:unhideWhenUsed/>
    <w:rsid w:val="00683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5038">
      <w:bodyDiv w:val="1"/>
      <w:marLeft w:val="0"/>
      <w:marRight w:val="0"/>
      <w:marTop w:val="0"/>
      <w:marBottom w:val="0"/>
      <w:divBdr>
        <w:top w:val="none" w:sz="0" w:space="0" w:color="auto"/>
        <w:left w:val="none" w:sz="0" w:space="0" w:color="auto"/>
        <w:bottom w:val="none" w:sz="0" w:space="0" w:color="auto"/>
        <w:right w:val="none" w:sz="0" w:space="0" w:color="auto"/>
      </w:divBdr>
    </w:div>
    <w:div w:id="111674334">
      <w:bodyDiv w:val="1"/>
      <w:marLeft w:val="0"/>
      <w:marRight w:val="0"/>
      <w:marTop w:val="0"/>
      <w:marBottom w:val="0"/>
      <w:divBdr>
        <w:top w:val="none" w:sz="0" w:space="0" w:color="auto"/>
        <w:left w:val="none" w:sz="0" w:space="0" w:color="auto"/>
        <w:bottom w:val="none" w:sz="0" w:space="0" w:color="auto"/>
        <w:right w:val="none" w:sz="0" w:space="0" w:color="auto"/>
      </w:divBdr>
    </w:div>
    <w:div w:id="156264575">
      <w:bodyDiv w:val="1"/>
      <w:marLeft w:val="0"/>
      <w:marRight w:val="0"/>
      <w:marTop w:val="0"/>
      <w:marBottom w:val="0"/>
      <w:divBdr>
        <w:top w:val="none" w:sz="0" w:space="0" w:color="auto"/>
        <w:left w:val="none" w:sz="0" w:space="0" w:color="auto"/>
        <w:bottom w:val="none" w:sz="0" w:space="0" w:color="auto"/>
        <w:right w:val="none" w:sz="0" w:space="0" w:color="auto"/>
      </w:divBdr>
    </w:div>
    <w:div w:id="162207614">
      <w:bodyDiv w:val="1"/>
      <w:marLeft w:val="0"/>
      <w:marRight w:val="0"/>
      <w:marTop w:val="0"/>
      <w:marBottom w:val="0"/>
      <w:divBdr>
        <w:top w:val="none" w:sz="0" w:space="0" w:color="auto"/>
        <w:left w:val="none" w:sz="0" w:space="0" w:color="auto"/>
        <w:bottom w:val="none" w:sz="0" w:space="0" w:color="auto"/>
        <w:right w:val="none" w:sz="0" w:space="0" w:color="auto"/>
      </w:divBdr>
    </w:div>
    <w:div w:id="193082875">
      <w:bodyDiv w:val="1"/>
      <w:marLeft w:val="0"/>
      <w:marRight w:val="0"/>
      <w:marTop w:val="0"/>
      <w:marBottom w:val="0"/>
      <w:divBdr>
        <w:top w:val="none" w:sz="0" w:space="0" w:color="auto"/>
        <w:left w:val="none" w:sz="0" w:space="0" w:color="auto"/>
        <w:bottom w:val="none" w:sz="0" w:space="0" w:color="auto"/>
        <w:right w:val="none" w:sz="0" w:space="0" w:color="auto"/>
      </w:divBdr>
    </w:div>
    <w:div w:id="291253411">
      <w:bodyDiv w:val="1"/>
      <w:marLeft w:val="0"/>
      <w:marRight w:val="0"/>
      <w:marTop w:val="0"/>
      <w:marBottom w:val="0"/>
      <w:divBdr>
        <w:top w:val="none" w:sz="0" w:space="0" w:color="auto"/>
        <w:left w:val="none" w:sz="0" w:space="0" w:color="auto"/>
        <w:bottom w:val="none" w:sz="0" w:space="0" w:color="auto"/>
        <w:right w:val="none" w:sz="0" w:space="0" w:color="auto"/>
      </w:divBdr>
    </w:div>
    <w:div w:id="373889735">
      <w:bodyDiv w:val="1"/>
      <w:marLeft w:val="0"/>
      <w:marRight w:val="0"/>
      <w:marTop w:val="0"/>
      <w:marBottom w:val="0"/>
      <w:divBdr>
        <w:top w:val="none" w:sz="0" w:space="0" w:color="auto"/>
        <w:left w:val="none" w:sz="0" w:space="0" w:color="auto"/>
        <w:bottom w:val="none" w:sz="0" w:space="0" w:color="auto"/>
        <w:right w:val="none" w:sz="0" w:space="0" w:color="auto"/>
      </w:divBdr>
    </w:div>
    <w:div w:id="387923630">
      <w:bodyDiv w:val="1"/>
      <w:marLeft w:val="0"/>
      <w:marRight w:val="0"/>
      <w:marTop w:val="0"/>
      <w:marBottom w:val="0"/>
      <w:divBdr>
        <w:top w:val="none" w:sz="0" w:space="0" w:color="auto"/>
        <w:left w:val="none" w:sz="0" w:space="0" w:color="auto"/>
        <w:bottom w:val="none" w:sz="0" w:space="0" w:color="auto"/>
        <w:right w:val="none" w:sz="0" w:space="0" w:color="auto"/>
      </w:divBdr>
    </w:div>
    <w:div w:id="468329466">
      <w:bodyDiv w:val="1"/>
      <w:marLeft w:val="0"/>
      <w:marRight w:val="0"/>
      <w:marTop w:val="0"/>
      <w:marBottom w:val="0"/>
      <w:divBdr>
        <w:top w:val="none" w:sz="0" w:space="0" w:color="auto"/>
        <w:left w:val="none" w:sz="0" w:space="0" w:color="auto"/>
        <w:bottom w:val="none" w:sz="0" w:space="0" w:color="auto"/>
        <w:right w:val="none" w:sz="0" w:space="0" w:color="auto"/>
      </w:divBdr>
    </w:div>
    <w:div w:id="623732020">
      <w:bodyDiv w:val="1"/>
      <w:marLeft w:val="0"/>
      <w:marRight w:val="0"/>
      <w:marTop w:val="0"/>
      <w:marBottom w:val="0"/>
      <w:divBdr>
        <w:top w:val="none" w:sz="0" w:space="0" w:color="auto"/>
        <w:left w:val="none" w:sz="0" w:space="0" w:color="auto"/>
        <w:bottom w:val="none" w:sz="0" w:space="0" w:color="auto"/>
        <w:right w:val="none" w:sz="0" w:space="0" w:color="auto"/>
      </w:divBdr>
    </w:div>
    <w:div w:id="891116389">
      <w:bodyDiv w:val="1"/>
      <w:marLeft w:val="0"/>
      <w:marRight w:val="0"/>
      <w:marTop w:val="0"/>
      <w:marBottom w:val="0"/>
      <w:divBdr>
        <w:top w:val="none" w:sz="0" w:space="0" w:color="auto"/>
        <w:left w:val="none" w:sz="0" w:space="0" w:color="auto"/>
        <w:bottom w:val="none" w:sz="0" w:space="0" w:color="auto"/>
        <w:right w:val="none" w:sz="0" w:space="0" w:color="auto"/>
      </w:divBdr>
      <w:divsChild>
        <w:div w:id="919826865">
          <w:marLeft w:val="0"/>
          <w:marRight w:val="0"/>
          <w:marTop w:val="0"/>
          <w:marBottom w:val="0"/>
          <w:divBdr>
            <w:top w:val="none" w:sz="0" w:space="0" w:color="auto"/>
            <w:left w:val="none" w:sz="0" w:space="0" w:color="auto"/>
            <w:bottom w:val="none" w:sz="0" w:space="0" w:color="auto"/>
            <w:right w:val="none" w:sz="0" w:space="0" w:color="auto"/>
          </w:divBdr>
          <w:divsChild>
            <w:div w:id="1723603434">
              <w:marLeft w:val="0"/>
              <w:marRight w:val="0"/>
              <w:marTop w:val="0"/>
              <w:marBottom w:val="0"/>
              <w:divBdr>
                <w:top w:val="none" w:sz="0" w:space="0" w:color="auto"/>
                <w:left w:val="none" w:sz="0" w:space="0" w:color="auto"/>
                <w:bottom w:val="none" w:sz="0" w:space="0" w:color="auto"/>
                <w:right w:val="none" w:sz="0" w:space="0" w:color="auto"/>
              </w:divBdr>
              <w:divsChild>
                <w:div w:id="1878618242">
                  <w:marLeft w:val="0"/>
                  <w:marRight w:val="0"/>
                  <w:marTop w:val="120"/>
                  <w:marBottom w:val="0"/>
                  <w:divBdr>
                    <w:top w:val="none" w:sz="0" w:space="0" w:color="auto"/>
                    <w:left w:val="none" w:sz="0" w:space="0" w:color="auto"/>
                    <w:bottom w:val="none" w:sz="0" w:space="0" w:color="auto"/>
                    <w:right w:val="none" w:sz="0" w:space="0" w:color="auto"/>
                  </w:divBdr>
                  <w:divsChild>
                    <w:div w:id="1946233792">
                      <w:marLeft w:val="0"/>
                      <w:marRight w:val="0"/>
                      <w:marTop w:val="0"/>
                      <w:marBottom w:val="0"/>
                      <w:divBdr>
                        <w:top w:val="none" w:sz="0" w:space="0" w:color="auto"/>
                        <w:left w:val="none" w:sz="0" w:space="0" w:color="auto"/>
                        <w:bottom w:val="none" w:sz="0" w:space="0" w:color="auto"/>
                        <w:right w:val="none" w:sz="0" w:space="0" w:color="auto"/>
                      </w:divBdr>
                      <w:divsChild>
                        <w:div w:id="12326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12116">
      <w:bodyDiv w:val="1"/>
      <w:marLeft w:val="0"/>
      <w:marRight w:val="0"/>
      <w:marTop w:val="0"/>
      <w:marBottom w:val="0"/>
      <w:divBdr>
        <w:top w:val="none" w:sz="0" w:space="0" w:color="auto"/>
        <w:left w:val="none" w:sz="0" w:space="0" w:color="auto"/>
        <w:bottom w:val="none" w:sz="0" w:space="0" w:color="auto"/>
        <w:right w:val="none" w:sz="0" w:space="0" w:color="auto"/>
      </w:divBdr>
    </w:div>
    <w:div w:id="1050035403">
      <w:bodyDiv w:val="1"/>
      <w:marLeft w:val="0"/>
      <w:marRight w:val="0"/>
      <w:marTop w:val="0"/>
      <w:marBottom w:val="0"/>
      <w:divBdr>
        <w:top w:val="none" w:sz="0" w:space="0" w:color="auto"/>
        <w:left w:val="none" w:sz="0" w:space="0" w:color="auto"/>
        <w:bottom w:val="none" w:sz="0" w:space="0" w:color="auto"/>
        <w:right w:val="none" w:sz="0" w:space="0" w:color="auto"/>
      </w:divBdr>
    </w:div>
    <w:div w:id="1227495301">
      <w:bodyDiv w:val="1"/>
      <w:marLeft w:val="0"/>
      <w:marRight w:val="0"/>
      <w:marTop w:val="0"/>
      <w:marBottom w:val="0"/>
      <w:divBdr>
        <w:top w:val="none" w:sz="0" w:space="0" w:color="auto"/>
        <w:left w:val="none" w:sz="0" w:space="0" w:color="auto"/>
        <w:bottom w:val="none" w:sz="0" w:space="0" w:color="auto"/>
        <w:right w:val="none" w:sz="0" w:space="0" w:color="auto"/>
      </w:divBdr>
    </w:div>
    <w:div w:id="1260017402">
      <w:bodyDiv w:val="1"/>
      <w:marLeft w:val="0"/>
      <w:marRight w:val="0"/>
      <w:marTop w:val="0"/>
      <w:marBottom w:val="0"/>
      <w:divBdr>
        <w:top w:val="none" w:sz="0" w:space="0" w:color="auto"/>
        <w:left w:val="none" w:sz="0" w:space="0" w:color="auto"/>
        <w:bottom w:val="none" w:sz="0" w:space="0" w:color="auto"/>
        <w:right w:val="none" w:sz="0" w:space="0" w:color="auto"/>
      </w:divBdr>
    </w:div>
    <w:div w:id="1549757773">
      <w:bodyDiv w:val="1"/>
      <w:marLeft w:val="0"/>
      <w:marRight w:val="0"/>
      <w:marTop w:val="0"/>
      <w:marBottom w:val="0"/>
      <w:divBdr>
        <w:top w:val="none" w:sz="0" w:space="0" w:color="auto"/>
        <w:left w:val="none" w:sz="0" w:space="0" w:color="auto"/>
        <w:bottom w:val="none" w:sz="0" w:space="0" w:color="auto"/>
        <w:right w:val="none" w:sz="0" w:space="0" w:color="auto"/>
      </w:divBdr>
    </w:div>
    <w:div w:id="1622608273">
      <w:bodyDiv w:val="1"/>
      <w:marLeft w:val="0"/>
      <w:marRight w:val="0"/>
      <w:marTop w:val="0"/>
      <w:marBottom w:val="0"/>
      <w:divBdr>
        <w:top w:val="none" w:sz="0" w:space="0" w:color="auto"/>
        <w:left w:val="none" w:sz="0" w:space="0" w:color="auto"/>
        <w:bottom w:val="none" w:sz="0" w:space="0" w:color="auto"/>
        <w:right w:val="none" w:sz="0" w:space="0" w:color="auto"/>
      </w:divBdr>
    </w:div>
    <w:div w:id="1642347740">
      <w:bodyDiv w:val="1"/>
      <w:marLeft w:val="0"/>
      <w:marRight w:val="0"/>
      <w:marTop w:val="0"/>
      <w:marBottom w:val="0"/>
      <w:divBdr>
        <w:top w:val="none" w:sz="0" w:space="0" w:color="auto"/>
        <w:left w:val="none" w:sz="0" w:space="0" w:color="auto"/>
        <w:bottom w:val="none" w:sz="0" w:space="0" w:color="auto"/>
        <w:right w:val="none" w:sz="0" w:space="0" w:color="auto"/>
      </w:divBdr>
    </w:div>
    <w:div w:id="1781797034">
      <w:bodyDiv w:val="1"/>
      <w:marLeft w:val="0"/>
      <w:marRight w:val="0"/>
      <w:marTop w:val="0"/>
      <w:marBottom w:val="0"/>
      <w:divBdr>
        <w:top w:val="none" w:sz="0" w:space="0" w:color="auto"/>
        <w:left w:val="none" w:sz="0" w:space="0" w:color="auto"/>
        <w:bottom w:val="none" w:sz="0" w:space="0" w:color="auto"/>
        <w:right w:val="none" w:sz="0" w:space="0" w:color="auto"/>
      </w:divBdr>
    </w:div>
    <w:div w:id="1785810558">
      <w:bodyDiv w:val="1"/>
      <w:marLeft w:val="0"/>
      <w:marRight w:val="0"/>
      <w:marTop w:val="0"/>
      <w:marBottom w:val="0"/>
      <w:divBdr>
        <w:top w:val="none" w:sz="0" w:space="0" w:color="auto"/>
        <w:left w:val="none" w:sz="0" w:space="0" w:color="auto"/>
        <w:bottom w:val="none" w:sz="0" w:space="0" w:color="auto"/>
        <w:right w:val="none" w:sz="0" w:space="0" w:color="auto"/>
      </w:divBdr>
    </w:div>
    <w:div w:id="18825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plefordabbottsparishcouncil@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11" Type="http://schemas.openxmlformats.org/officeDocument/2006/relationships/customXml" Target="../customXml/item2.xml"/><Relationship Id="rId5" Type="http://schemas.openxmlformats.org/officeDocument/2006/relationships/hyperlink" Target="mailto:StaplefordAbbottsParishCouncil@gmail.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E2D2F-BEE4-42F5-B79C-96DECE9D561A}"/>
</file>

<file path=customXml/itemProps2.xml><?xml version="1.0" encoding="utf-8"?>
<ds:datastoreItem xmlns:ds="http://schemas.openxmlformats.org/officeDocument/2006/customXml" ds:itemID="{EC00BEF0-32D9-49F7-B3E4-CEB000EFD0D0}"/>
</file>

<file path=customXml/itemProps3.xml><?xml version="1.0" encoding="utf-8"?>
<ds:datastoreItem xmlns:ds="http://schemas.openxmlformats.org/officeDocument/2006/customXml" ds:itemID="{540F37EF-D78E-4EBC-AC30-DB6F3698CD76}"/>
</file>

<file path=docProps/app.xml><?xml version="1.0" encoding="utf-8"?>
<Properties xmlns="http://schemas.openxmlformats.org/officeDocument/2006/extended-properties" xmlns:vt="http://schemas.openxmlformats.org/officeDocument/2006/docPropsVTypes">
  <Template>Normal</Template>
  <TotalTime>123</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StaplefordAbbotts PC</dc:creator>
  <cp:keywords/>
  <dc:description/>
  <cp:lastModifiedBy>Kay White</cp:lastModifiedBy>
  <cp:revision>9</cp:revision>
  <cp:lastPrinted>2020-02-04T17:48:00Z</cp:lastPrinted>
  <dcterms:created xsi:type="dcterms:W3CDTF">2020-04-18T15:02:00Z</dcterms:created>
  <dcterms:modified xsi:type="dcterms:W3CDTF">2020-04-28T15:31:00Z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